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9" w:rsidRPr="00820162" w:rsidRDefault="00577DC9" w:rsidP="00471B3E">
      <w:pPr>
        <w:jc w:val="center"/>
        <w:rPr>
          <w:b/>
          <w:sz w:val="32"/>
          <w:szCs w:val="32"/>
        </w:rPr>
      </w:pPr>
      <w:r w:rsidRPr="00820162"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577DC9" w:rsidRPr="00820162" w:rsidRDefault="007D3271" w:rsidP="00471B3E">
      <w:pPr>
        <w:jc w:val="center"/>
        <w:rPr>
          <w:b/>
          <w:sz w:val="32"/>
          <w:szCs w:val="32"/>
        </w:rPr>
      </w:pPr>
      <w:r w:rsidRPr="00136AC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Международный </w:t>
      </w:r>
      <w:r w:rsidRPr="00136AC0">
        <w:rPr>
          <w:b/>
          <w:sz w:val="36"/>
          <w:szCs w:val="36"/>
        </w:rPr>
        <w:t>Институт</w:t>
      </w:r>
      <w:r>
        <w:rPr>
          <w:b/>
          <w:sz w:val="36"/>
          <w:szCs w:val="36"/>
        </w:rPr>
        <w:t xml:space="preserve"> Дизайна и Сервиса</w:t>
      </w:r>
      <w:r w:rsidRPr="00136AC0">
        <w:rPr>
          <w:b/>
          <w:sz w:val="36"/>
          <w:szCs w:val="36"/>
        </w:rPr>
        <w:t xml:space="preserve">» </w:t>
      </w:r>
      <w:r w:rsidRPr="00136AC0">
        <w:rPr>
          <w:b/>
          <w:sz w:val="32"/>
          <w:szCs w:val="32"/>
        </w:rPr>
        <w:br/>
        <w:t>(ЧОУВО</w:t>
      </w:r>
      <w:r>
        <w:rPr>
          <w:b/>
          <w:sz w:val="32"/>
          <w:szCs w:val="32"/>
        </w:rPr>
        <w:t xml:space="preserve"> МИДиС</w:t>
      </w:r>
      <w:r w:rsidRPr="00136AC0">
        <w:rPr>
          <w:b/>
          <w:sz w:val="32"/>
          <w:szCs w:val="32"/>
        </w:rPr>
        <w:t>)</w:t>
      </w:r>
    </w:p>
    <w:p w:rsidR="00C0353F" w:rsidRPr="001E4480" w:rsidRDefault="00C0353F" w:rsidP="00C0353F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3A06BB" w:rsidRPr="002E0D5E" w:rsidRDefault="003A06BB" w:rsidP="003A06BB">
      <w:pPr>
        <w:jc w:val="center"/>
      </w:pPr>
    </w:p>
    <w:p w:rsidR="009F19E2" w:rsidRPr="00C0353F" w:rsidRDefault="00C0353F" w:rsidP="00C0353F">
      <w:pPr>
        <w:spacing w:before="6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124200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E2" w:rsidRDefault="009F19E2" w:rsidP="009F19E2">
      <w:pPr>
        <w:jc w:val="center"/>
        <w:rPr>
          <w:b/>
          <w:caps/>
          <w:sz w:val="28"/>
          <w:szCs w:val="28"/>
        </w:rPr>
      </w:pPr>
    </w:p>
    <w:p w:rsidR="009F19E2" w:rsidRDefault="009F19E2" w:rsidP="009F19E2">
      <w:pPr>
        <w:jc w:val="center"/>
        <w:rPr>
          <w:b/>
          <w:caps/>
          <w:sz w:val="28"/>
          <w:szCs w:val="28"/>
        </w:rPr>
      </w:pPr>
    </w:p>
    <w:p w:rsidR="00577DC9" w:rsidRPr="00820162" w:rsidRDefault="00577DC9" w:rsidP="009F19E2">
      <w:pPr>
        <w:jc w:val="center"/>
        <w:rPr>
          <w:b/>
          <w:caps/>
          <w:sz w:val="28"/>
          <w:szCs w:val="28"/>
        </w:rPr>
      </w:pPr>
      <w:r w:rsidRPr="00820162">
        <w:rPr>
          <w:b/>
          <w:caps/>
          <w:sz w:val="28"/>
          <w:szCs w:val="28"/>
        </w:rPr>
        <w:t>Рабочая программа дисциплинЫ</w:t>
      </w:r>
    </w:p>
    <w:p w:rsidR="00577DC9" w:rsidRPr="00E02320" w:rsidRDefault="00B77A09" w:rsidP="008B57DA">
      <w:pPr>
        <w:spacing w:before="120" w:after="120"/>
        <w:ind w:lef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организация </w:t>
      </w:r>
      <w:r w:rsidR="00657377">
        <w:rPr>
          <w:b/>
          <w:caps/>
          <w:sz w:val="28"/>
          <w:szCs w:val="28"/>
        </w:rPr>
        <w:t>анимационной деятельности в индустрии гостеприимства</w:t>
      </w:r>
    </w:p>
    <w:p w:rsidR="009F19E2" w:rsidRPr="0096173D" w:rsidRDefault="009F19E2" w:rsidP="009F19E2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  <w:r w:rsidRPr="0096173D">
        <w:rPr>
          <w:sz w:val="28"/>
          <w:szCs w:val="28"/>
        </w:rPr>
        <w:t xml:space="preserve">  </w:t>
      </w:r>
    </w:p>
    <w:p w:rsidR="009F19E2" w:rsidRDefault="009F19E2" w:rsidP="009F19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="008B57DA">
        <w:rPr>
          <w:sz w:val="28"/>
          <w:szCs w:val="28"/>
        </w:rPr>
        <w:t>: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 w:rsidR="002A2090">
        <w:rPr>
          <w:sz w:val="28"/>
          <w:szCs w:val="28"/>
        </w:rPr>
        <w:t>гостиничном бизнесе</w:t>
      </w:r>
    </w:p>
    <w:p w:rsidR="009F19E2" w:rsidRDefault="009F19E2" w:rsidP="009F19E2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9F19E2" w:rsidRDefault="009F19E2" w:rsidP="009F19E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F19E2" w:rsidRDefault="009F19E2" w:rsidP="009F19E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3C1388">
        <w:rPr>
          <w:sz w:val="28"/>
          <w:szCs w:val="28"/>
        </w:rPr>
        <w:t>2</w:t>
      </w:r>
    </w:p>
    <w:p w:rsidR="001E0B11" w:rsidRDefault="001E0B11" w:rsidP="009F19E2">
      <w:pPr>
        <w:jc w:val="center"/>
        <w:rPr>
          <w:i/>
          <w:sz w:val="28"/>
          <w:szCs w:val="28"/>
        </w:rPr>
      </w:pPr>
    </w:p>
    <w:p w:rsidR="003A06BB" w:rsidRPr="001F2E82" w:rsidRDefault="003A06BB" w:rsidP="009F19E2">
      <w:pPr>
        <w:jc w:val="center"/>
        <w:rPr>
          <w:i/>
          <w:sz w:val="28"/>
          <w:szCs w:val="28"/>
        </w:rPr>
      </w:pPr>
    </w:p>
    <w:p w:rsidR="00577DC9" w:rsidRPr="00820162" w:rsidRDefault="00577DC9" w:rsidP="009F19E2">
      <w:pPr>
        <w:rPr>
          <w:i/>
          <w:sz w:val="28"/>
          <w:szCs w:val="28"/>
        </w:rPr>
      </w:pPr>
    </w:p>
    <w:p w:rsidR="00577DC9" w:rsidRPr="00820162" w:rsidRDefault="00577DC9" w:rsidP="009F19E2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9F19E2" w:rsidRDefault="009F19E2" w:rsidP="00471B3E">
      <w:pPr>
        <w:rPr>
          <w:sz w:val="28"/>
          <w:szCs w:val="28"/>
        </w:rPr>
      </w:pPr>
    </w:p>
    <w:p w:rsidR="008B57DA" w:rsidRDefault="008B57DA" w:rsidP="00471B3E">
      <w:pPr>
        <w:rPr>
          <w:sz w:val="28"/>
          <w:szCs w:val="28"/>
        </w:rPr>
      </w:pPr>
    </w:p>
    <w:p w:rsidR="001303F5" w:rsidRPr="00820162" w:rsidRDefault="001303F5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5108B3" w:rsidRPr="00471B3E" w:rsidRDefault="00577DC9" w:rsidP="00471B3E">
      <w:pPr>
        <w:jc w:val="center"/>
      </w:pPr>
      <w:r w:rsidRPr="00820162">
        <w:rPr>
          <w:sz w:val="28"/>
          <w:szCs w:val="28"/>
        </w:rPr>
        <w:t xml:space="preserve">Челябинск </w:t>
      </w:r>
      <w:r w:rsidR="009F19E2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1303F5">
        <w:rPr>
          <w:sz w:val="28"/>
          <w:szCs w:val="28"/>
        </w:rPr>
        <w:t>2</w:t>
      </w:r>
      <w:r w:rsidR="00C0353F">
        <w:rPr>
          <w:sz w:val="28"/>
          <w:szCs w:val="28"/>
        </w:rPr>
        <w:t>3</w:t>
      </w:r>
      <w:r w:rsidR="005108B3" w:rsidRPr="00471B3E">
        <w:br w:type="page"/>
      </w:r>
    </w:p>
    <w:p w:rsidR="00456ADD" w:rsidRPr="00E02320" w:rsidRDefault="003A06BB" w:rsidP="009F19E2">
      <w:pPr>
        <w:jc w:val="both"/>
      </w:pPr>
      <w:r>
        <w:lastRenderedPageBreak/>
        <w:t>Рабочая программа</w:t>
      </w:r>
      <w:r w:rsidRPr="008E06AE">
        <w:t xml:space="preserve"> дисциплины «</w:t>
      </w:r>
      <w:r w:rsidR="00B77A09">
        <w:t xml:space="preserve">Организация </w:t>
      </w:r>
      <w:r w:rsidR="00657377">
        <w:t>анимационной деятельности в индустрии гостеприимства</w:t>
      </w:r>
      <w:r w:rsidRPr="008E06AE">
        <w:t>» разработан</w:t>
      </w:r>
      <w:r>
        <w:t>а</w:t>
      </w:r>
      <w:r w:rsidRPr="008E06AE">
        <w:t xml:space="preserve"> на основе Федерального государственного образовательного стандарта высшего образования по </w:t>
      </w:r>
      <w:r w:rsidRPr="00E02320">
        <w:t xml:space="preserve">направлению подготовки </w:t>
      </w:r>
      <w:r w:rsidR="00E02320" w:rsidRPr="00E02320">
        <w:t>43.03.03</w:t>
      </w:r>
      <w:r w:rsidR="00456ADD" w:rsidRPr="00E02320">
        <w:t xml:space="preserve"> </w:t>
      </w:r>
      <w:r w:rsidR="00E02320" w:rsidRPr="00E02320">
        <w:t>Гостиничное дело</w:t>
      </w:r>
      <w:r w:rsidR="00456ADD" w:rsidRPr="00E02320">
        <w:t xml:space="preserve"> (уровень бакалавриата) (</w:t>
      </w:r>
      <w:r w:rsidR="001303F5" w:rsidRPr="00E02320">
        <w:t xml:space="preserve">утвержденного приказом Министерства образования и науки РФ от </w:t>
      </w:r>
      <w:r w:rsidR="00E02320" w:rsidRPr="00E02320">
        <w:t>0</w:t>
      </w:r>
      <w:r w:rsidR="008B57DA">
        <w:t>8</w:t>
      </w:r>
      <w:r w:rsidR="00E02320" w:rsidRPr="00E02320">
        <w:t xml:space="preserve"> июня 2017</w:t>
      </w:r>
      <w:r w:rsidR="001303F5" w:rsidRPr="00E02320">
        <w:t xml:space="preserve"> г. № </w:t>
      </w:r>
      <w:r w:rsidR="00E02320" w:rsidRPr="00E02320">
        <w:t>515</w:t>
      </w:r>
      <w:r w:rsidR="00456ADD" w:rsidRPr="00E02320">
        <w:t>)</w:t>
      </w:r>
      <w:r w:rsidR="001303F5" w:rsidRPr="00E02320">
        <w:t>.</w:t>
      </w:r>
    </w:p>
    <w:p w:rsidR="008A3B03" w:rsidRDefault="008A3B03" w:rsidP="009F19E2">
      <w:pPr>
        <w:jc w:val="both"/>
      </w:pPr>
    </w:p>
    <w:p w:rsidR="008B57DA" w:rsidRDefault="008B57DA" w:rsidP="009F19E2">
      <w:pPr>
        <w:jc w:val="both"/>
      </w:pPr>
    </w:p>
    <w:p w:rsidR="008B57DA" w:rsidRDefault="008B57DA" w:rsidP="009F19E2">
      <w:pPr>
        <w:jc w:val="both"/>
      </w:pPr>
    </w:p>
    <w:p w:rsidR="009F19E2" w:rsidRPr="008E06AE" w:rsidRDefault="009F19E2" w:rsidP="009F19E2">
      <w:pPr>
        <w:jc w:val="both"/>
      </w:pPr>
      <w:r w:rsidRPr="008E06AE">
        <w:t>Автор-составитель:</w:t>
      </w:r>
      <w:r>
        <w:t xml:space="preserve"> Жаров</w:t>
      </w:r>
      <w:r w:rsidR="008B57DA">
        <w:t xml:space="preserve"> А.Г.</w:t>
      </w:r>
    </w:p>
    <w:p w:rsidR="008B57DA" w:rsidRDefault="008B57DA" w:rsidP="009F19E2">
      <w:pPr>
        <w:jc w:val="both"/>
      </w:pPr>
    </w:p>
    <w:p w:rsidR="008B57DA" w:rsidRPr="008E06AE" w:rsidRDefault="008B57DA" w:rsidP="009F19E2">
      <w:pPr>
        <w:jc w:val="both"/>
      </w:pPr>
    </w:p>
    <w:p w:rsidR="00C0353F" w:rsidRPr="008E06AE" w:rsidRDefault="00C0353F" w:rsidP="00C0353F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C0353F" w:rsidRPr="00B4220F" w:rsidRDefault="00C0353F" w:rsidP="00C0353F"/>
    <w:p w:rsidR="00C0353F" w:rsidRDefault="00C0353F" w:rsidP="00C0353F"/>
    <w:p w:rsidR="00C0353F" w:rsidRPr="00B4220F" w:rsidRDefault="00C0353F" w:rsidP="00C0353F"/>
    <w:p w:rsidR="00C0353F" w:rsidRDefault="00C0353F" w:rsidP="00C0353F">
      <w:r w:rsidRPr="008E06AE">
        <w:t xml:space="preserve">Заведующий кафедрой </w:t>
      </w:r>
      <w:r>
        <w:t>гостеприимства</w:t>
      </w:r>
    </w:p>
    <w:p w:rsidR="00C0353F" w:rsidRDefault="00C0353F" w:rsidP="00C0353F">
      <w:r>
        <w:t>и международных бизнес-коммуникаций,</w:t>
      </w:r>
    </w:p>
    <w:p w:rsidR="00C0353F" w:rsidRPr="008E06AE" w:rsidRDefault="00C0353F" w:rsidP="00C0353F">
      <w:r>
        <w:t>кандидат педагогических наук, доцент                                                          М.В. Василиженко</w:t>
      </w:r>
    </w:p>
    <w:p w:rsidR="009F19E2" w:rsidRDefault="009F19E2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8B57DA" w:rsidRPr="00D621FB" w:rsidRDefault="008B57DA" w:rsidP="008B57DA">
      <w:pPr>
        <w:jc w:val="center"/>
        <w:rPr>
          <w:rStyle w:val="af1"/>
          <w:b/>
        </w:rPr>
      </w:pPr>
      <w:r w:rsidRPr="00D621FB">
        <w:rPr>
          <w:b/>
        </w:rPr>
        <w:lastRenderedPageBreak/>
        <w:t>СОДЕРЖАНИЕ</w:t>
      </w:r>
    </w:p>
    <w:p w:rsidR="008B57DA" w:rsidRPr="008B57DA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color w:val="000000" w:themeColor="text1"/>
          <w:sz w:val="22"/>
          <w:szCs w:val="22"/>
        </w:rPr>
      </w:pPr>
      <w:hyperlink w:anchor="_Toc113428087" w:history="1">
        <w:r w:rsidR="008B57DA" w:rsidRPr="008B57DA">
          <w:rPr>
            <w:rStyle w:val="af1"/>
            <w:color w:val="000000" w:themeColor="text1"/>
            <w:u w:val="none"/>
          </w:rPr>
          <w:t xml:space="preserve">1. </w:t>
        </w:r>
        <w:r w:rsidR="008B57DA" w:rsidRPr="008B57DA">
          <w:rPr>
            <w:noProof/>
            <w:color w:val="000000" w:themeColor="text1"/>
          </w:rPr>
          <w:t>Наименование</w:t>
        </w:r>
        <w:r w:rsidR="008B57DA" w:rsidRPr="008B57DA">
          <w:rPr>
            <w:rStyle w:val="af1"/>
            <w:color w:val="000000" w:themeColor="text1"/>
            <w:u w:val="none"/>
          </w:rPr>
          <w:t xml:space="preserve"> дисциплины (модуля), цели и задачи освоения дисциплины (модуля)</w:t>
        </w:r>
        <w:r w:rsidR="008B57DA" w:rsidRPr="008B57DA">
          <w:rPr>
            <w:rStyle w:val="af1"/>
            <w:webHidden/>
            <w:color w:val="000000" w:themeColor="text1"/>
            <w:u w:val="none"/>
          </w:rPr>
          <w:tab/>
        </w:r>
      </w:hyperlink>
      <w:r w:rsidR="008B57DA" w:rsidRPr="008B57DA">
        <w:rPr>
          <w:noProof/>
          <w:color w:val="000000" w:themeColor="text1"/>
        </w:rPr>
        <w:t>4</w:t>
      </w:r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88" w:history="1">
        <w:r w:rsidR="008B57DA" w:rsidRPr="00E852A3">
          <w:rPr>
            <w:noProof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8B57DA" w:rsidRPr="00E852A3">
          <w:rPr>
            <w:noProof/>
            <w:webHidden/>
          </w:rPr>
          <w:tab/>
          <w:t>4</w:t>
        </w:r>
      </w:hyperlink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89" w:history="1">
        <w:r w:rsidR="008B57DA" w:rsidRPr="00D621FB">
          <w:rPr>
            <w:noProof/>
          </w:rPr>
          <w:t>3. Место дисциплины (модуля) в структуре образовательной программы</w:t>
        </w:r>
      </w:hyperlink>
      <w:r w:rsidR="008B57DA">
        <w:rPr>
          <w:noProof/>
        </w:rPr>
        <w:tab/>
        <w:t>5</w:t>
      </w:r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0" w:history="1">
        <w:r w:rsidR="008B57DA" w:rsidRPr="00D621FB">
          <w:rPr>
            <w:noProof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8B57DA">
          <w:rPr>
            <w:noProof/>
            <w:webHidden/>
          </w:rPr>
          <w:tab/>
        </w:r>
        <w:r w:rsidR="00F8205A">
          <w:rPr>
            <w:noProof/>
            <w:webHidden/>
          </w:rPr>
          <w:t>5</w:t>
        </w:r>
      </w:hyperlink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1" w:history="1">
        <w:r w:rsidR="008B57DA" w:rsidRPr="00D621FB">
          <w:rPr>
            <w:caps/>
            <w:noProof/>
          </w:rPr>
          <w:t xml:space="preserve">5. </w:t>
        </w:r>
        <w:r w:rsidR="008B57DA" w:rsidRPr="00D621FB">
          <w:rPr>
            <w:noProof/>
          </w:rPr>
          <w:t>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8B57DA">
          <w:rPr>
            <w:noProof/>
            <w:webHidden/>
          </w:rPr>
          <w:tab/>
          <w:t>6</w:t>
        </w:r>
      </w:hyperlink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3" w:history="1">
        <w:r w:rsidR="008B57DA">
          <w:rPr>
            <w:noProof/>
          </w:rPr>
          <w:t>6</w:t>
        </w:r>
        <w:r w:rsidR="008B57DA" w:rsidRPr="00D621FB">
          <w:rPr>
            <w:noProof/>
          </w:rPr>
          <w:t>. Фонд оценочных средств для проведения промежуточной аттестации обучающихся по дисциплине (модулю)</w:t>
        </w:r>
        <w:r w:rsidR="008B57DA">
          <w:rPr>
            <w:noProof/>
            <w:webHidden/>
          </w:rPr>
          <w:tab/>
          <w:t>1</w:t>
        </w:r>
        <w:r w:rsidR="00F8205A">
          <w:rPr>
            <w:noProof/>
            <w:webHidden/>
          </w:rPr>
          <w:t>0</w:t>
        </w:r>
      </w:hyperlink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4" w:history="1">
        <w:r w:rsidR="008B57DA">
          <w:rPr>
            <w:noProof/>
          </w:rPr>
          <w:t>7</w:t>
        </w:r>
        <w:r w:rsidR="008B57DA" w:rsidRPr="00D621FB">
          <w:rPr>
            <w:noProof/>
          </w:rPr>
          <w:t>. Перечень основной и дополнительной учебной литературы, необходимой для освоения дисциплины (модуля)</w:t>
        </w:r>
      </w:hyperlink>
      <w:r w:rsidR="008B57DA">
        <w:rPr>
          <w:noProof/>
        </w:rPr>
        <w:tab/>
        <w:t>1</w:t>
      </w:r>
      <w:r w:rsidR="00F8205A">
        <w:rPr>
          <w:noProof/>
        </w:rPr>
        <w:t>0</w:t>
      </w:r>
    </w:p>
    <w:p w:rsidR="008B57DA" w:rsidRPr="00D621FB" w:rsidRDefault="00333543" w:rsidP="008B57DA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5" w:history="1">
        <w:r w:rsidR="008B57DA">
          <w:rPr>
            <w:noProof/>
          </w:rPr>
          <w:t>8</w:t>
        </w:r>
        <w:r w:rsidR="008B57DA" w:rsidRPr="00D621FB">
          <w:rPr>
            <w:noProof/>
          </w:rPr>
          <w:t>. Перечень ресурсов информационно-телекоммуникационной сети «</w:t>
        </w:r>
        <w:r w:rsidR="008B57DA">
          <w:rPr>
            <w:noProof/>
          </w:rPr>
          <w:t>И</w:t>
        </w:r>
        <w:r w:rsidR="008B57DA" w:rsidRPr="00D621FB">
          <w:rPr>
            <w:noProof/>
          </w:rPr>
          <w:t>нтернет», необходимых для освоения дисциплины  (модуля</w:t>
        </w:r>
        <w:r w:rsidR="008B57DA" w:rsidRPr="00D621FB">
          <w:rPr>
            <w:caps/>
            <w:noProof/>
          </w:rPr>
          <w:t>)</w:t>
        </w:r>
        <w:r w:rsidR="008B57DA">
          <w:rPr>
            <w:noProof/>
            <w:webHidden/>
          </w:rPr>
          <w:tab/>
          <w:t>1</w:t>
        </w:r>
        <w:r w:rsidR="00F8205A">
          <w:rPr>
            <w:noProof/>
            <w:webHidden/>
          </w:rPr>
          <w:t>1</w:t>
        </w:r>
      </w:hyperlink>
    </w:p>
    <w:p w:rsidR="008B57DA" w:rsidRDefault="00333543" w:rsidP="008B57DA">
      <w:pPr>
        <w:tabs>
          <w:tab w:val="right" w:leader="dot" w:pos="9638"/>
        </w:tabs>
        <w:spacing w:before="240"/>
        <w:jc w:val="both"/>
        <w:rPr>
          <w:noProof/>
        </w:rPr>
      </w:pPr>
      <w:hyperlink w:anchor="_Toc113428096" w:history="1">
        <w:r w:rsidR="008B57DA">
          <w:rPr>
            <w:rFonts w:eastAsia="Arial Unicode MS"/>
            <w:noProof/>
          </w:rPr>
          <w:t>9</w:t>
        </w:r>
        <w:r w:rsidR="008B57DA" w:rsidRPr="00D621FB">
          <w:rPr>
            <w:noProof/>
          </w:rPr>
          <w:t>. Методические указания для обучающихся по освоению дисциплины (модуля)</w:t>
        </w:r>
        <w:r w:rsidR="008B57DA">
          <w:rPr>
            <w:noProof/>
            <w:webHidden/>
          </w:rPr>
          <w:tab/>
          <w:t>1</w:t>
        </w:r>
        <w:r w:rsidR="00F8205A">
          <w:rPr>
            <w:noProof/>
            <w:webHidden/>
          </w:rPr>
          <w:t>1</w:t>
        </w:r>
      </w:hyperlink>
    </w:p>
    <w:p w:rsidR="008B57DA" w:rsidRDefault="00333543" w:rsidP="008B57DA">
      <w:pPr>
        <w:tabs>
          <w:tab w:val="right" w:leader="dot" w:pos="9638"/>
        </w:tabs>
        <w:spacing w:before="240"/>
        <w:jc w:val="both"/>
        <w:rPr>
          <w:iCs/>
        </w:rPr>
      </w:pPr>
      <w:hyperlink w:anchor="_Toc113428097" w:history="1">
        <w:r w:rsidR="008B57DA">
          <w:rPr>
            <w:iCs/>
          </w:rPr>
          <w:t>10</w:t>
        </w:r>
        <w:r w:rsidR="008B57DA" w:rsidRPr="00D621FB">
          <w:rPr>
            <w:iCs/>
          </w:rPr>
          <w:t>.</w:t>
        </w:r>
        <w:r w:rsidR="008B57DA">
          <w:rPr>
            <w:iCs/>
          </w:rPr>
          <w:t xml:space="preserve"> П</w:t>
        </w:r>
        <w:r w:rsidR="008B57DA" w:rsidRPr="00D621FB">
          <w:rPr>
            <w:iCs/>
          </w:rPr>
          <w:t>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8B57DA">
          <w:rPr>
            <w:iCs/>
            <w:webHidden/>
          </w:rPr>
          <w:tab/>
          <w:t>1</w:t>
        </w:r>
        <w:r w:rsidR="00F8205A">
          <w:rPr>
            <w:iCs/>
            <w:webHidden/>
          </w:rPr>
          <w:t>2</w:t>
        </w:r>
      </w:hyperlink>
    </w:p>
    <w:p w:rsidR="005108B3" w:rsidRPr="008B57DA" w:rsidRDefault="008B57DA" w:rsidP="008B57DA">
      <w:pPr>
        <w:tabs>
          <w:tab w:val="right" w:leader="dot" w:pos="9638"/>
        </w:tabs>
        <w:spacing w:before="240"/>
        <w:jc w:val="both"/>
        <w:rPr>
          <w:iCs/>
        </w:rPr>
      </w:pPr>
      <w:r w:rsidRPr="002B3430">
        <w:rPr>
          <w:color w:val="000000"/>
        </w:rPr>
        <w:t>11. Материально-техническая база, необходимая для осуществления образовательного процесса по дисциплине (модулю)</w:t>
      </w:r>
      <w:r w:rsidRPr="002B3430">
        <w:rPr>
          <w:color w:val="000000"/>
        </w:rPr>
        <w:tab/>
        <w:t>1</w:t>
      </w:r>
      <w:r w:rsidR="00F8205A">
        <w:rPr>
          <w:color w:val="000000"/>
        </w:rPr>
        <w:t>3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5368754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471B3E" w:rsidRDefault="00E77357" w:rsidP="009F19E2">
      <w:pPr>
        <w:ind w:firstLine="709"/>
        <w:jc w:val="both"/>
        <w:rPr>
          <w:b/>
        </w:rPr>
      </w:pPr>
      <w:r w:rsidRPr="00471B3E">
        <w:rPr>
          <w:b/>
        </w:rPr>
        <w:t xml:space="preserve">1.1. </w:t>
      </w:r>
      <w:r w:rsidR="005108B3" w:rsidRPr="00471B3E">
        <w:rPr>
          <w:b/>
        </w:rPr>
        <w:t>На</w:t>
      </w:r>
      <w:r w:rsidR="00CF6F0B" w:rsidRPr="00471B3E">
        <w:rPr>
          <w:b/>
        </w:rPr>
        <w:t>именование дисциплины</w:t>
      </w:r>
    </w:p>
    <w:p w:rsidR="00103224" w:rsidRPr="00B77A09" w:rsidRDefault="00B77A09" w:rsidP="009F19E2">
      <w:pPr>
        <w:ind w:firstLine="709"/>
        <w:jc w:val="both"/>
      </w:pPr>
      <w:r w:rsidRPr="00B77A09">
        <w:t xml:space="preserve">Организация </w:t>
      </w:r>
      <w:r w:rsidR="00657377">
        <w:t>анимационной деятельности в индустрии гостеприимства</w:t>
      </w:r>
    </w:p>
    <w:p w:rsidR="00CF32AF" w:rsidRDefault="00E77357" w:rsidP="009F19E2">
      <w:pPr>
        <w:ind w:firstLine="709"/>
        <w:jc w:val="both"/>
        <w:rPr>
          <w:b/>
        </w:rPr>
      </w:pPr>
      <w:r w:rsidRPr="00471B3E">
        <w:rPr>
          <w:b/>
        </w:rPr>
        <w:t xml:space="preserve">1.2. </w:t>
      </w:r>
      <w:r w:rsidR="00CF6F0B" w:rsidRPr="00471B3E">
        <w:rPr>
          <w:b/>
        </w:rPr>
        <w:t>Цель дисциплины</w:t>
      </w:r>
    </w:p>
    <w:p w:rsidR="007D3271" w:rsidRPr="00680E50" w:rsidRDefault="00654B97" w:rsidP="009F19E2">
      <w:pPr>
        <w:ind w:firstLine="709"/>
        <w:jc w:val="both"/>
      </w:pPr>
      <w:r w:rsidRPr="00654B97">
        <w:t>Формирование знаний о направлениях анимационной деятельности в индустрии гостеприимства, практических навыков организации ан</w:t>
      </w:r>
      <w:r>
        <w:t>имационной деятельности в гости</w:t>
      </w:r>
      <w:r w:rsidRPr="00654B97">
        <w:t>ницах</w:t>
      </w:r>
      <w:r w:rsidR="007D3271" w:rsidRPr="00654B97">
        <w:t>.</w:t>
      </w:r>
    </w:p>
    <w:p w:rsidR="00CF6F0B" w:rsidRPr="00E91078" w:rsidRDefault="00E77357" w:rsidP="009F19E2">
      <w:pPr>
        <w:ind w:firstLine="709"/>
        <w:jc w:val="both"/>
        <w:rPr>
          <w:b/>
        </w:rPr>
      </w:pPr>
      <w:r w:rsidRPr="00471B3E">
        <w:rPr>
          <w:b/>
        </w:rPr>
        <w:t xml:space="preserve">1.3. </w:t>
      </w:r>
      <w:r w:rsidR="00CF6F0B" w:rsidRPr="00471B3E">
        <w:rPr>
          <w:b/>
        </w:rPr>
        <w:t>Задачи дисциплины</w:t>
      </w:r>
    </w:p>
    <w:p w:rsidR="00654B97" w:rsidRDefault="00654B97" w:rsidP="009F19E2">
      <w:pPr>
        <w:ind w:firstLine="709"/>
        <w:jc w:val="both"/>
      </w:pPr>
      <w:r>
        <w:t xml:space="preserve">• знание принципов и технологии организации досуга и отдыха, основ анимационной деятельности; </w:t>
      </w:r>
    </w:p>
    <w:p w:rsidR="009969FD" w:rsidRDefault="009969FD" w:rsidP="009F19E2">
      <w:pPr>
        <w:ind w:firstLine="709"/>
        <w:jc w:val="both"/>
        <w:rPr>
          <w:color w:val="FF0000"/>
        </w:rPr>
      </w:pPr>
      <w:r>
        <w:t>• использование приёмов эффективного общения и соблюдение культуры межличностных отношений в социокультрурном многообразии общества;</w:t>
      </w:r>
    </w:p>
    <w:p w:rsidR="00654B97" w:rsidRDefault="00654B97" w:rsidP="009F19E2">
      <w:pPr>
        <w:ind w:firstLine="709"/>
        <w:jc w:val="both"/>
      </w:pPr>
      <w:r>
        <w:t xml:space="preserve">• владение </w:t>
      </w:r>
      <w:r w:rsidR="009969FD">
        <w:t>эффективными профессиональными коммуникациями</w:t>
      </w:r>
      <w:r>
        <w:t xml:space="preserve"> работы аниматора</w:t>
      </w:r>
      <w:r w:rsidR="009969FD">
        <w:t xml:space="preserve"> при реализации технологического обслуживания потребителя</w:t>
      </w:r>
      <w:r w:rsidR="002A2090">
        <w:t>.</w:t>
      </w:r>
      <w:r>
        <w:t xml:space="preserve"> </w:t>
      </w:r>
    </w:p>
    <w:p w:rsidR="00850CA9" w:rsidRDefault="00E77357" w:rsidP="009F19E2">
      <w:pPr>
        <w:pStyle w:val="1"/>
        <w:spacing w:before="120" w:after="120" w:line="240" w:lineRule="auto"/>
        <w:ind w:firstLine="0"/>
        <w:rPr>
          <w:caps/>
        </w:rPr>
      </w:pPr>
      <w:bookmarkStart w:id="1" w:name="_Toc125368755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1"/>
    </w:p>
    <w:p w:rsidR="00441146" w:rsidRDefault="00441146" w:rsidP="009F19E2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B77A09">
        <w:t xml:space="preserve">Организация </w:t>
      </w:r>
      <w:r w:rsidR="009969FD">
        <w:t>анимационной деятельности в индустрии гостеприимства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p w:rsidR="008B57DA" w:rsidRDefault="008B57DA" w:rsidP="009F19E2">
      <w:pPr>
        <w:ind w:firstLine="709"/>
        <w:jc w:val="both"/>
        <w:rPr>
          <w:rStyle w:val="10"/>
          <w:rFonts w:eastAsia="Calibri"/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6D0196" w:rsidRPr="008B57DA" w:rsidTr="008B57DA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8B57DA" w:rsidRDefault="00AA6144" w:rsidP="0050433B">
            <w:pPr>
              <w:jc w:val="center"/>
            </w:pPr>
            <w:r w:rsidRPr="008B57DA">
              <w:t xml:space="preserve">Код и наименование </w:t>
            </w:r>
            <w:r w:rsidR="00333543">
              <w:br/>
            </w:r>
            <w:r w:rsidRPr="008B57DA">
              <w:t>компетенци</w:t>
            </w:r>
            <w:r w:rsidR="0050433B" w:rsidRPr="008B57DA">
              <w:t>й</w:t>
            </w:r>
          </w:p>
          <w:p w:rsidR="00AA6144" w:rsidRPr="008B57DA" w:rsidRDefault="00AA6144" w:rsidP="0050433B">
            <w:pPr>
              <w:jc w:val="center"/>
              <w:rPr>
                <w:lang w:eastAsia="en-US"/>
              </w:rPr>
            </w:pPr>
            <w:r w:rsidRPr="008B57DA">
              <w:t xml:space="preserve"> выпускника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8B57DA" w:rsidRDefault="00AA6144" w:rsidP="0050433B">
            <w:pPr>
              <w:jc w:val="center"/>
              <w:rPr>
                <w:lang w:eastAsia="en-US"/>
              </w:rPr>
            </w:pPr>
            <w:r w:rsidRPr="008B57DA">
              <w:t xml:space="preserve">Код и наименование индикатора достижения </w:t>
            </w:r>
            <w:r w:rsidR="008B57DA">
              <w:br/>
            </w:r>
            <w:r w:rsidRPr="008B57DA">
              <w:t>компетенци</w:t>
            </w:r>
            <w:r w:rsidR="0050433B" w:rsidRPr="008B57DA">
              <w:t>й</w:t>
            </w:r>
          </w:p>
        </w:tc>
      </w:tr>
      <w:tr w:rsidR="00657377" w:rsidRPr="008B57DA" w:rsidTr="008B57DA">
        <w:trPr>
          <w:trHeight w:val="553"/>
        </w:trPr>
        <w:tc>
          <w:tcPr>
            <w:tcW w:w="3119" w:type="dxa"/>
            <w:vMerge w:val="restart"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rPr>
                <w:b/>
              </w:rPr>
              <w:t>УК-5.</w:t>
            </w:r>
            <w:r w:rsidRPr="008B57DA"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520" w:type="dxa"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t>УК-5.1. Знает основные категории философии, законы исторического развития, основы межкультурной коммуникации</w:t>
            </w:r>
          </w:p>
        </w:tc>
      </w:tr>
      <w:tr w:rsidR="00657377" w:rsidRPr="008B57DA" w:rsidTr="008B57DA">
        <w:trPr>
          <w:trHeight w:val="665"/>
        </w:trPr>
        <w:tc>
          <w:tcPr>
            <w:tcW w:w="3119" w:type="dxa"/>
            <w:vMerge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t>УК-5.2. Умеет 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воспринимать разнообразие общества в социально-историческом, этическом и философском контексте</w:t>
            </w:r>
          </w:p>
        </w:tc>
      </w:tr>
      <w:tr w:rsidR="00657377" w:rsidRPr="008B57DA" w:rsidTr="008B57DA">
        <w:trPr>
          <w:trHeight w:val="689"/>
        </w:trPr>
        <w:tc>
          <w:tcPr>
            <w:tcW w:w="3119" w:type="dxa"/>
            <w:vMerge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t>УК-5.3. Владеет практическими навыками анализа философских и исторических фактов, оценки явлений культуры; способами анализа и пересмотра своих взглядов в случае разногласий и конфликтов в межкультурной коммуникации</w:t>
            </w:r>
          </w:p>
        </w:tc>
      </w:tr>
      <w:tr w:rsidR="00333543" w:rsidRPr="008B57DA" w:rsidTr="008B57DA">
        <w:trPr>
          <w:trHeight w:val="661"/>
        </w:trPr>
        <w:tc>
          <w:tcPr>
            <w:tcW w:w="3119" w:type="dxa"/>
            <w:vMerge w:val="restart"/>
          </w:tcPr>
          <w:p w:rsidR="00333543" w:rsidRPr="00333543" w:rsidRDefault="00333543" w:rsidP="00333543">
            <w:pPr>
              <w:pStyle w:val="afa"/>
              <w:jc w:val="both"/>
              <w:rPr>
                <w:rFonts w:ascii="Times New Roman" w:hAnsi="Times New Roman"/>
              </w:rPr>
            </w:pPr>
            <w:bookmarkStart w:id="2" w:name="_GoBack"/>
            <w:r w:rsidRPr="00333543">
              <w:rPr>
                <w:rFonts w:ascii="Times New Roman" w:hAnsi="Times New Roman"/>
                <w:b/>
              </w:rPr>
              <w:t>УК-8.</w:t>
            </w:r>
            <w:r w:rsidRPr="00333543">
              <w:rPr>
                <w:rFonts w:ascii="Times New Roman" w:hAnsi="Times New Roman"/>
              </w:rPr>
              <w:t xml:space="preserve"> </w:t>
            </w:r>
            <w:bookmarkEnd w:id="2"/>
            <w:r w:rsidRPr="00333543">
              <w:rPr>
                <w:rFonts w:ascii="Times New Roman" w:hAnsi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520" w:type="dxa"/>
          </w:tcPr>
          <w:p w:rsidR="00333543" w:rsidRPr="00333543" w:rsidRDefault="00333543" w:rsidP="00333543">
            <w:pPr>
              <w:jc w:val="both"/>
            </w:pPr>
            <w:r w:rsidRPr="00333543">
              <w:t>УК-8.1. Знает классификацию и источники чрезвычайных ситуаций природного и техногенного происхождения; причины, признаки и последствия опасностей; способы действий при угрозе и возникновении чрезвычайных ситуаций и военных конфликтов</w:t>
            </w:r>
          </w:p>
        </w:tc>
      </w:tr>
      <w:tr w:rsidR="00333543" w:rsidRPr="008B57DA" w:rsidTr="008B57DA">
        <w:trPr>
          <w:trHeight w:val="699"/>
        </w:trPr>
        <w:tc>
          <w:tcPr>
            <w:tcW w:w="3119" w:type="dxa"/>
            <w:vMerge/>
          </w:tcPr>
          <w:p w:rsidR="00333543" w:rsidRPr="00333543" w:rsidRDefault="00333543" w:rsidP="00333543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</w:tcPr>
          <w:p w:rsidR="00333543" w:rsidRPr="00333543" w:rsidRDefault="00333543" w:rsidP="00333543">
            <w:pPr>
              <w:jc w:val="both"/>
            </w:pPr>
            <w:r w:rsidRPr="00333543">
              <w:t>УК-8.2. Умеет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оказывать первую помощь в чрезвычайных ситуациях;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33543" w:rsidRPr="008B57DA" w:rsidTr="008B57DA">
        <w:trPr>
          <w:trHeight w:val="731"/>
        </w:trPr>
        <w:tc>
          <w:tcPr>
            <w:tcW w:w="3119" w:type="dxa"/>
            <w:vMerge/>
          </w:tcPr>
          <w:p w:rsidR="00333543" w:rsidRPr="00333543" w:rsidRDefault="00333543" w:rsidP="00333543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</w:tcPr>
          <w:p w:rsidR="00333543" w:rsidRPr="00333543" w:rsidRDefault="00333543" w:rsidP="00333543">
            <w:pPr>
              <w:jc w:val="both"/>
              <w:rPr>
                <w:color w:val="00B050"/>
              </w:rPr>
            </w:pPr>
            <w:r w:rsidRPr="00333543">
              <w:t xml:space="preserve">УК-8.3. Владеет навыками создания и поддержания безопасных условий жизнедеятельности в повседневной жизни и в профессиональной деятельности, в том числе при угрозе и </w:t>
            </w:r>
            <w:r w:rsidRPr="00333543">
              <w:lastRenderedPageBreak/>
              <w:t>возникновении чрезвычайных ситуаций и военных конфликтов</w:t>
            </w:r>
          </w:p>
        </w:tc>
      </w:tr>
      <w:tr w:rsidR="00657377" w:rsidRPr="008B57DA" w:rsidTr="008B57DA">
        <w:trPr>
          <w:trHeight w:val="595"/>
        </w:trPr>
        <w:tc>
          <w:tcPr>
            <w:tcW w:w="3119" w:type="dxa"/>
            <w:vMerge w:val="restart"/>
          </w:tcPr>
          <w:p w:rsidR="00657377" w:rsidRPr="008B57DA" w:rsidRDefault="00657377" w:rsidP="008B57DA">
            <w:pPr>
              <w:jc w:val="both"/>
            </w:pPr>
            <w:r w:rsidRPr="008B57DA">
              <w:rPr>
                <w:b/>
              </w:rPr>
              <w:lastRenderedPageBreak/>
              <w:t>ПК-1</w:t>
            </w:r>
            <w:r w:rsidRPr="008B57DA">
              <w:t xml:space="preserve"> Способность проводить анализ, обоснование и выбор решения по созданию продуктов и услуг в сфере гостеприимства и общественного питания</w:t>
            </w:r>
          </w:p>
          <w:p w:rsidR="00657377" w:rsidRPr="008B57DA" w:rsidRDefault="00657377" w:rsidP="008B57DA">
            <w:pPr>
              <w:jc w:val="both"/>
            </w:pPr>
          </w:p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t>ПК-1.1 Осуществляет бизнес-анализ при создании продуктов и услуг в сфере гостеприимства и общественного питания</w:t>
            </w:r>
          </w:p>
        </w:tc>
      </w:tr>
      <w:tr w:rsidR="00657377" w:rsidRPr="008B57DA" w:rsidTr="008B57DA">
        <w:trPr>
          <w:trHeight w:val="8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</w:pPr>
            <w:r w:rsidRPr="008B57DA">
              <w:t>ПК-1.2 Осуществляет обоснование и выбор возможных организационно-управленческих решений по созданию продуктов и услуг в сфере гостеприимства и общественного питания</w:t>
            </w:r>
          </w:p>
        </w:tc>
      </w:tr>
      <w:tr w:rsidR="00657377" w:rsidRPr="008B57DA" w:rsidTr="008B57DA">
        <w:trPr>
          <w:trHeight w:val="72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t>ПК-1.3 Применяет обосновано законодательство РФ в области профессиональной деятельности при разработке продуктов и услуг в сфере гостеприимства и общественного питания</w:t>
            </w:r>
          </w:p>
        </w:tc>
      </w:tr>
      <w:tr w:rsidR="00657377" w:rsidRPr="008B57DA" w:rsidTr="008B57DA">
        <w:trPr>
          <w:trHeight w:val="84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  <w:r w:rsidRPr="008B57DA">
              <w:rPr>
                <w:b/>
              </w:rPr>
              <w:t xml:space="preserve">ПК-4. </w:t>
            </w:r>
            <w:r w:rsidRPr="008B57DA">
              <w:t>Способен осуществлять взаимодействие с потребителями и заинтересованными сторонами</w:t>
            </w:r>
          </w:p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</w:pPr>
            <w:r w:rsidRPr="008B57DA">
              <w:t>ПК-4.1 Организует встречи, переговоры, презентации гостиничного продукта потребителям, партнёрам и другим заинтересованным сторонам</w:t>
            </w:r>
          </w:p>
        </w:tc>
      </w:tr>
      <w:tr w:rsidR="00657377" w:rsidRPr="008B57DA" w:rsidTr="008B57DA">
        <w:trPr>
          <w:trHeight w:val="5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</w:pPr>
            <w:r w:rsidRPr="008B57DA">
              <w:t>ПК-4.2 Разрешает проблемные ситуации с потребителями, партнерами, заинтересованными сторонами</w:t>
            </w:r>
          </w:p>
        </w:tc>
      </w:tr>
      <w:tr w:rsidR="00657377" w:rsidRPr="008B57DA" w:rsidTr="008B57DA">
        <w:trPr>
          <w:trHeight w:val="8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  <w:rPr>
                <w:color w:val="00B05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7" w:rsidRPr="008B57DA" w:rsidRDefault="00657377" w:rsidP="008B57DA">
            <w:pPr>
              <w:jc w:val="both"/>
            </w:pPr>
            <w:r w:rsidRPr="008B57DA">
              <w:t>ПК-4.3 Владеет английским языком или другим иностранным языком при реализации технологического обслуживания потребителей гостиничных услуг с учетом характеристик постоянных клиентов гостиничного комплекса на уровне, обеспечивающем эффективные профессиональные коммуникации</w:t>
            </w:r>
          </w:p>
        </w:tc>
      </w:tr>
    </w:tbl>
    <w:p w:rsidR="00850CA9" w:rsidRPr="00471B3E" w:rsidRDefault="00FA24FA" w:rsidP="009F19E2">
      <w:pPr>
        <w:pStyle w:val="1"/>
        <w:spacing w:before="120" w:after="120" w:line="240" w:lineRule="auto"/>
        <w:ind w:firstLine="0"/>
        <w:rPr>
          <w:caps/>
        </w:rPr>
      </w:pPr>
      <w:bookmarkStart w:id="3" w:name="_Toc125368756"/>
      <w:r w:rsidRPr="00471B3E">
        <w:rPr>
          <w:caps/>
        </w:rPr>
        <w:t xml:space="preserve">3. </w:t>
      </w:r>
      <w:r w:rsidR="00850CA9" w:rsidRPr="00471B3E">
        <w:rPr>
          <w:caps/>
        </w:rPr>
        <w:t xml:space="preserve">Место дисциплины (МОДУЛЯ) в структуре образовательной </w:t>
      </w:r>
      <w:r w:rsidR="008B57DA">
        <w:rPr>
          <w:caps/>
        </w:rPr>
        <w:br/>
      </w:r>
      <w:r w:rsidR="00850CA9" w:rsidRPr="00471B3E">
        <w:rPr>
          <w:caps/>
        </w:rPr>
        <w:t>программы</w:t>
      </w:r>
      <w:bookmarkEnd w:id="3"/>
    </w:p>
    <w:p w:rsidR="006D0196" w:rsidRPr="008B57DA" w:rsidRDefault="008B57DA" w:rsidP="008B57DA">
      <w:pPr>
        <w:tabs>
          <w:tab w:val="left" w:pos="851"/>
        </w:tabs>
        <w:ind w:firstLine="709"/>
        <w:jc w:val="both"/>
      </w:pPr>
      <w:r w:rsidRPr="00D004E5">
        <w:t>Учебная дисциплина «Организация анимационн</w:t>
      </w:r>
      <w:r>
        <w:t>ой деятельности в индустрии гос</w:t>
      </w:r>
      <w:r w:rsidRPr="00D004E5">
        <w:t>теприимства» относится к дисциплинам части учебного плана, формируемой участник</w:t>
      </w:r>
      <w:r>
        <w:t>а</w:t>
      </w:r>
      <w:r w:rsidRPr="00D004E5">
        <w:t>ми образовательных отношений, по основной профе</w:t>
      </w:r>
      <w:r>
        <w:t>ссиональной образовательной про</w:t>
      </w:r>
      <w:r w:rsidRPr="00D004E5">
        <w:t>грамме по направлению подготовки 43.03.03 Гостин</w:t>
      </w:r>
      <w:r>
        <w:t>ичное дело, направленность (про</w:t>
      </w:r>
      <w:r w:rsidRPr="00D004E5">
        <w:t>филь) Управление в гостиничном б</w:t>
      </w:r>
      <w:r>
        <w:t>изнесе</w:t>
      </w:r>
      <w:r w:rsidR="009F19E2" w:rsidRPr="00C023B4">
        <w:rPr>
          <w:bCs/>
          <w:iCs/>
        </w:rPr>
        <w:t>.</w:t>
      </w:r>
    </w:p>
    <w:p w:rsidR="00850CA9" w:rsidRPr="00471B3E" w:rsidRDefault="00440DC2" w:rsidP="009F19E2">
      <w:pPr>
        <w:pStyle w:val="1"/>
        <w:spacing w:before="120" w:after="120" w:line="240" w:lineRule="auto"/>
        <w:ind w:firstLine="0"/>
        <w:rPr>
          <w:caps/>
        </w:rPr>
      </w:pPr>
      <w:bookmarkStart w:id="4" w:name="_Toc125368757"/>
      <w:r w:rsidRPr="00471B3E">
        <w:rPr>
          <w:caps/>
        </w:rPr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8B57DA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4"/>
    </w:p>
    <w:p w:rsidR="00DB40FD" w:rsidRPr="004B76D5" w:rsidRDefault="00D765A2" w:rsidP="009F19E2">
      <w:pPr>
        <w:ind w:firstLine="709"/>
        <w:jc w:val="both"/>
      </w:pPr>
      <w:r w:rsidRPr="004B76D5">
        <w:rPr>
          <w:spacing w:val="-1"/>
        </w:rPr>
        <w:t>Общая трудоемкость (объем) дисциплины составляет</w:t>
      </w:r>
      <w:r w:rsidR="00657377">
        <w:rPr>
          <w:spacing w:val="-1"/>
        </w:rPr>
        <w:t xml:space="preserve"> 2</w:t>
      </w:r>
      <w:r w:rsidR="00033B2C" w:rsidRPr="004B76D5">
        <w:rPr>
          <w:spacing w:val="-1"/>
        </w:rPr>
        <w:t xml:space="preserve"> зачетных</w:t>
      </w:r>
      <w:r w:rsidRPr="004B76D5">
        <w:rPr>
          <w:spacing w:val="-1"/>
        </w:rPr>
        <w:t xml:space="preserve"> </w:t>
      </w:r>
      <w:r w:rsidRPr="004B76D5">
        <w:t>единиц</w:t>
      </w:r>
      <w:r w:rsidR="00657377">
        <w:t>ы</w:t>
      </w:r>
      <w:r w:rsidR="004B75E3" w:rsidRPr="004B76D5">
        <w:t xml:space="preserve">, </w:t>
      </w:r>
      <w:r w:rsidR="00657377">
        <w:t>72</w:t>
      </w:r>
      <w:r w:rsidR="005E7C81" w:rsidRPr="004B76D5">
        <w:t xml:space="preserve"> </w:t>
      </w:r>
      <w:r w:rsidRPr="004B76D5">
        <w:t xml:space="preserve">академических </w:t>
      </w:r>
      <w:r w:rsidR="00654B97">
        <w:t>час</w:t>
      </w:r>
      <w:r w:rsidR="00657377">
        <w:t>а</w:t>
      </w:r>
      <w:r w:rsidR="00654B97">
        <w:t>.</w:t>
      </w:r>
      <w:r w:rsidR="00956F56" w:rsidRPr="004B76D5">
        <w:t xml:space="preserve"> Дисциплина изучается на </w:t>
      </w:r>
      <w:r w:rsidR="00657377">
        <w:t>4</w:t>
      </w:r>
      <w:r w:rsidR="00956F56" w:rsidRPr="004B76D5">
        <w:t xml:space="preserve"> курсе</w:t>
      </w:r>
      <w:r w:rsidR="00FF71AA" w:rsidRPr="004B76D5">
        <w:t xml:space="preserve">, </w:t>
      </w:r>
      <w:r w:rsidR="00657377">
        <w:t>8</w:t>
      </w:r>
      <w:r w:rsidRPr="004B76D5">
        <w:t xml:space="preserve"> семестре.</w:t>
      </w:r>
    </w:p>
    <w:tbl>
      <w:tblPr>
        <w:tblpPr w:leftFromText="180" w:rightFromText="180" w:vertAnchor="text" w:horzAnchor="margin" w:tblpY="3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3510"/>
      </w:tblGrid>
      <w:tr w:rsidR="008B57DA" w:rsidRPr="007D3271" w:rsidTr="008B57DA">
        <w:trPr>
          <w:cantSplit/>
        </w:trPr>
        <w:tc>
          <w:tcPr>
            <w:tcW w:w="4961" w:type="dxa"/>
            <w:vMerge w:val="restart"/>
            <w:vAlign w:val="center"/>
          </w:tcPr>
          <w:p w:rsidR="008B57DA" w:rsidRPr="004B76D5" w:rsidRDefault="008B57DA" w:rsidP="008B57DA">
            <w:pPr>
              <w:ind w:right="224"/>
              <w:jc w:val="center"/>
            </w:pPr>
            <w:bookmarkStart w:id="5" w:name="_Toc310009735"/>
            <w:bookmarkStart w:id="6" w:name="_Toc310010014"/>
            <w:bookmarkStart w:id="7" w:name="_Toc310010204"/>
            <w:r w:rsidRPr="004B76D5">
              <w:t>Вид учебных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8B57DA" w:rsidRPr="004B76D5" w:rsidRDefault="008B57DA" w:rsidP="008B57DA">
            <w:pPr>
              <w:ind w:right="224"/>
              <w:jc w:val="center"/>
            </w:pPr>
            <w:r w:rsidRPr="004B76D5">
              <w:t xml:space="preserve">Всего </w:t>
            </w:r>
          </w:p>
        </w:tc>
        <w:tc>
          <w:tcPr>
            <w:tcW w:w="3510" w:type="dxa"/>
          </w:tcPr>
          <w:p w:rsidR="008B57DA" w:rsidRPr="004B76D5" w:rsidRDefault="008B57DA" w:rsidP="008B57DA">
            <w:pPr>
              <w:ind w:right="224"/>
              <w:jc w:val="center"/>
            </w:pPr>
            <w:r w:rsidRPr="004B76D5">
              <w:rPr>
                <w:caps/>
              </w:rPr>
              <w:t>р</w:t>
            </w:r>
            <w:r w:rsidRPr="004B76D5">
              <w:t>азделение по семестрам</w:t>
            </w:r>
          </w:p>
        </w:tc>
      </w:tr>
      <w:tr w:rsidR="008B57DA" w:rsidRPr="007D3271" w:rsidTr="008B57DA">
        <w:trPr>
          <w:cantSplit/>
        </w:trPr>
        <w:tc>
          <w:tcPr>
            <w:tcW w:w="4961" w:type="dxa"/>
            <w:vMerge/>
            <w:tcBorders>
              <w:bottom w:val="double" w:sz="4" w:space="0" w:color="auto"/>
            </w:tcBorders>
          </w:tcPr>
          <w:p w:rsidR="008B57DA" w:rsidRPr="004B76D5" w:rsidRDefault="008B57DA" w:rsidP="008B57DA">
            <w:pPr>
              <w:ind w:right="224"/>
              <w:jc w:val="both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8B57DA" w:rsidRPr="004B76D5" w:rsidRDefault="008B57DA" w:rsidP="008B57DA">
            <w:pPr>
              <w:ind w:right="224"/>
              <w:jc w:val="both"/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:rsidR="008B57DA" w:rsidRPr="004B76D5" w:rsidRDefault="008B57DA" w:rsidP="008B57DA">
            <w:pPr>
              <w:ind w:right="34"/>
              <w:jc w:val="center"/>
            </w:pPr>
            <w:r>
              <w:t>8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B76D5" w:rsidRDefault="008B57DA" w:rsidP="008B57DA">
            <w:pPr>
              <w:ind w:right="224"/>
              <w:jc w:val="both"/>
              <w:rPr>
                <w:b/>
              </w:rPr>
            </w:pPr>
            <w:r w:rsidRPr="004B76D5">
              <w:t>Общая трудоемкость,</w:t>
            </w:r>
            <w:r>
              <w:rPr>
                <w:lang w:val="en-US"/>
              </w:rPr>
              <w:t xml:space="preserve"> </w:t>
            </w:r>
            <w:r w:rsidRPr="00061219">
              <w:t>ЗЕТ</w:t>
            </w:r>
          </w:p>
        </w:tc>
        <w:tc>
          <w:tcPr>
            <w:tcW w:w="1276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0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57DA" w:rsidRPr="007D3271" w:rsidTr="008B57DA">
        <w:tc>
          <w:tcPr>
            <w:tcW w:w="4961" w:type="dxa"/>
            <w:tcBorders>
              <w:top w:val="double" w:sz="4" w:space="0" w:color="auto"/>
            </w:tcBorders>
          </w:tcPr>
          <w:p w:rsidR="008B57DA" w:rsidRPr="004B76D5" w:rsidRDefault="008B57DA" w:rsidP="008B57DA">
            <w:pPr>
              <w:ind w:right="224"/>
              <w:jc w:val="both"/>
            </w:pPr>
            <w:r w:rsidRPr="004B76D5">
              <w:t>Общая трудоемкость, час.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B57DA" w:rsidRPr="0084766B" w:rsidRDefault="008B57DA" w:rsidP="008B5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:rsidR="008B57DA" w:rsidRPr="0084766B" w:rsidRDefault="008B57DA" w:rsidP="008B57DA">
            <w:pPr>
              <w:jc w:val="center"/>
              <w:rPr>
                <w:b/>
                <w:bCs/>
              </w:rPr>
            </w:pPr>
            <w:r>
              <w:t>72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360E9C" w:rsidRDefault="008B57DA" w:rsidP="008B57DA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Аудиторные занятия, час.</w:t>
            </w:r>
          </w:p>
        </w:tc>
        <w:tc>
          <w:tcPr>
            <w:tcW w:w="1276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10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B76D5" w:rsidRDefault="008B57DA" w:rsidP="008B57DA">
            <w:pPr>
              <w:ind w:right="224" w:firstLine="284"/>
              <w:jc w:val="both"/>
            </w:pPr>
            <w:r w:rsidRPr="004B76D5">
              <w:t>Лекции, час.</w:t>
            </w:r>
          </w:p>
        </w:tc>
        <w:tc>
          <w:tcPr>
            <w:tcW w:w="1276" w:type="dxa"/>
            <w:vAlign w:val="center"/>
          </w:tcPr>
          <w:p w:rsidR="008B57DA" w:rsidRPr="0084766B" w:rsidRDefault="008B57DA" w:rsidP="008B57DA">
            <w:pPr>
              <w:jc w:val="center"/>
            </w:pPr>
            <w:r>
              <w:t>26</w:t>
            </w:r>
          </w:p>
        </w:tc>
        <w:tc>
          <w:tcPr>
            <w:tcW w:w="3510" w:type="dxa"/>
            <w:vAlign w:val="center"/>
          </w:tcPr>
          <w:p w:rsidR="008B57DA" w:rsidRPr="0084766B" w:rsidRDefault="008B57DA" w:rsidP="008B57DA">
            <w:pPr>
              <w:jc w:val="center"/>
            </w:pPr>
            <w:r>
              <w:t>26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B76D5" w:rsidRDefault="008B57DA" w:rsidP="008B57DA">
            <w:pPr>
              <w:ind w:right="224" w:firstLine="284"/>
              <w:jc w:val="both"/>
            </w:pPr>
            <w:r w:rsidRPr="004B76D5">
              <w:t>Практические занятия, час.</w:t>
            </w:r>
          </w:p>
        </w:tc>
        <w:tc>
          <w:tcPr>
            <w:tcW w:w="1276" w:type="dxa"/>
            <w:vAlign w:val="center"/>
          </w:tcPr>
          <w:p w:rsidR="008B57DA" w:rsidRPr="0084766B" w:rsidRDefault="008B57DA" w:rsidP="008B57DA">
            <w:pPr>
              <w:jc w:val="center"/>
            </w:pPr>
            <w:r>
              <w:t>26</w:t>
            </w:r>
          </w:p>
        </w:tc>
        <w:tc>
          <w:tcPr>
            <w:tcW w:w="3510" w:type="dxa"/>
            <w:vAlign w:val="center"/>
          </w:tcPr>
          <w:p w:rsidR="008B57DA" w:rsidRPr="0084766B" w:rsidRDefault="008B57DA" w:rsidP="008B57DA">
            <w:pPr>
              <w:jc w:val="center"/>
            </w:pPr>
            <w:r>
              <w:t>26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360E9C" w:rsidRDefault="008B57DA" w:rsidP="008B57DA">
            <w:pPr>
              <w:ind w:right="224"/>
              <w:jc w:val="both"/>
              <w:rPr>
                <w:b/>
              </w:rPr>
            </w:pPr>
            <w:r w:rsidRPr="00360E9C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0" w:type="dxa"/>
            <w:vAlign w:val="center"/>
          </w:tcPr>
          <w:p w:rsidR="008B57DA" w:rsidRPr="0084766B" w:rsidRDefault="008B57DA" w:rsidP="008B57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C18DF" w:rsidRDefault="008B57DA" w:rsidP="008B57DA">
            <w:pPr>
              <w:ind w:right="224"/>
              <w:jc w:val="both"/>
            </w:pPr>
            <w:r w:rsidRPr="004C18DF">
              <w:t>Курсовой проект (работа)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7DA" w:rsidRPr="004C18DF" w:rsidRDefault="008B57DA" w:rsidP="008B57DA">
            <w:pPr>
              <w:ind w:right="224"/>
              <w:jc w:val="center"/>
              <w:rPr>
                <w:highlight w:val="yellow"/>
              </w:rPr>
            </w:pPr>
            <w:r w:rsidRPr="004C18DF">
              <w:t>-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57DA" w:rsidRPr="004C18DF" w:rsidRDefault="008B57DA" w:rsidP="008B57DA">
            <w:pPr>
              <w:jc w:val="center"/>
            </w:pPr>
            <w:r>
              <w:t>-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B76D5" w:rsidRDefault="008B57DA" w:rsidP="008B57DA">
            <w:pPr>
              <w:ind w:right="224"/>
              <w:jc w:val="both"/>
            </w:pPr>
            <w:r w:rsidRPr="004B76D5">
              <w:t>Контрольные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7DA" w:rsidRPr="004C18DF" w:rsidRDefault="008B57DA" w:rsidP="008B57DA">
            <w:pPr>
              <w:ind w:right="224"/>
              <w:jc w:val="center"/>
              <w:rPr>
                <w:highlight w:val="yellow"/>
              </w:rPr>
            </w:pPr>
            <w:r w:rsidRPr="004C18DF">
              <w:t xml:space="preserve"> -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57DA" w:rsidRPr="004C18DF" w:rsidRDefault="008B57DA" w:rsidP="008B57DA">
            <w:pPr>
              <w:jc w:val="center"/>
            </w:pPr>
            <w:r>
              <w:t>-</w:t>
            </w:r>
          </w:p>
        </w:tc>
      </w:tr>
      <w:tr w:rsidR="008B57DA" w:rsidRPr="007D3271" w:rsidTr="008B57DA">
        <w:tc>
          <w:tcPr>
            <w:tcW w:w="4961" w:type="dxa"/>
          </w:tcPr>
          <w:p w:rsidR="008B57DA" w:rsidRPr="004B76D5" w:rsidRDefault="008B57DA" w:rsidP="008B57DA">
            <w:pPr>
              <w:ind w:right="224"/>
              <w:jc w:val="both"/>
            </w:pPr>
            <w:r w:rsidRPr="004B76D5">
              <w:t>Вид итогового контроля (зачет, экзамен)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7DA" w:rsidRPr="004C18DF" w:rsidRDefault="008B57DA" w:rsidP="008B57DA">
            <w:pPr>
              <w:jc w:val="center"/>
            </w:pPr>
            <w:r>
              <w:t>зачет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57DA" w:rsidRPr="004C18DF" w:rsidRDefault="008B57DA" w:rsidP="008B57DA">
            <w:pPr>
              <w:jc w:val="center"/>
            </w:pPr>
            <w:r>
              <w:t>зачет</w:t>
            </w:r>
          </w:p>
        </w:tc>
      </w:tr>
    </w:tbl>
    <w:p w:rsidR="005108B3" w:rsidRPr="004B76D5" w:rsidRDefault="005108B3" w:rsidP="009F19E2">
      <w:pPr>
        <w:jc w:val="center"/>
        <w:rPr>
          <w:b/>
        </w:rPr>
      </w:pPr>
      <w:r w:rsidRPr="004B76D5">
        <w:rPr>
          <w:b/>
        </w:rPr>
        <w:t>Состав и объем дисциплины</w:t>
      </w:r>
      <w:bookmarkEnd w:id="5"/>
      <w:bookmarkEnd w:id="6"/>
      <w:bookmarkEnd w:id="7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p w:rsidR="00850CA9" w:rsidRPr="00E35BD6" w:rsidRDefault="00850CA9" w:rsidP="009F19E2">
      <w:pPr>
        <w:pStyle w:val="1"/>
        <w:spacing w:before="120" w:after="120" w:line="240" w:lineRule="auto"/>
        <w:ind w:firstLine="0"/>
        <w:rPr>
          <w:caps/>
        </w:rPr>
      </w:pPr>
      <w:bookmarkStart w:id="8" w:name="_Toc125368758"/>
      <w:bookmarkStart w:id="9" w:name="_Toc461003712"/>
      <w:bookmarkStart w:id="10" w:name="_Toc461022521"/>
      <w:r w:rsidRPr="00E35BD6">
        <w:rPr>
          <w:caps/>
        </w:rPr>
        <w:lastRenderedPageBreak/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8"/>
    </w:p>
    <w:p w:rsidR="005108B3" w:rsidRPr="00D06840" w:rsidRDefault="00850CA9" w:rsidP="009F19E2">
      <w:pPr>
        <w:ind w:firstLine="709"/>
        <w:jc w:val="both"/>
        <w:rPr>
          <w:b/>
        </w:rPr>
      </w:pPr>
      <w:bookmarkStart w:id="11" w:name="_Toc461182809"/>
      <w:bookmarkStart w:id="12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9"/>
      <w:bookmarkEnd w:id="10"/>
      <w:bookmarkEnd w:id="11"/>
      <w:bookmarkEnd w:id="12"/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  <w:kern w:val="1"/>
        </w:rPr>
        <w:t xml:space="preserve">Тема 1. </w:t>
      </w:r>
      <w:r w:rsidRPr="008564F9">
        <w:rPr>
          <w:b/>
        </w:rPr>
        <w:t>Анимация как вид культурно - досуговой деятельности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>Определение понятий «досуг», «рекреация», «отдых», «туристский досуг», «культурно-досуговая деятельность».</w:t>
      </w:r>
    </w:p>
    <w:p w:rsidR="00654B97" w:rsidRPr="008564F9" w:rsidRDefault="00654B97" w:rsidP="009F19E2">
      <w:pPr>
        <w:ind w:firstLine="709"/>
        <w:jc w:val="both"/>
        <w:rPr>
          <w:b/>
        </w:rPr>
      </w:pPr>
      <w:r w:rsidRPr="008564F9">
        <w:rPr>
          <w:b/>
          <w:kern w:val="1"/>
        </w:rPr>
        <w:t xml:space="preserve">Тема 2. </w:t>
      </w:r>
      <w:r w:rsidRPr="008564F9">
        <w:rPr>
          <w:b/>
        </w:rPr>
        <w:t>История массовых празднеств и зрелищ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 xml:space="preserve">Хронология развития массовых празднеств и зрелищ. Русская народная культура как основа анимационного сервиса. Календарь русских народных праздников. 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  <w:kern w:val="1"/>
        </w:rPr>
        <w:t xml:space="preserve">Тема 3. </w:t>
      </w:r>
      <w:r w:rsidRPr="008564F9">
        <w:rPr>
          <w:b/>
        </w:rPr>
        <w:t>Сущность анимации в социально-культурном сервисе и туризме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 xml:space="preserve">Основные понятия туристской анимации. Функции туристской анимации. Типология анимации. Виды анимации. Анимация и спорт. Особенности и значение гостиничной анимации. Понятие «менеджмент анимации». 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  <w:kern w:val="1"/>
        </w:rPr>
        <w:t>Тема 4.</w:t>
      </w:r>
      <w:r w:rsidRPr="008564F9">
        <w:rPr>
          <w:rFonts w:eastAsia="Calibri"/>
          <w:b/>
          <w:bCs/>
          <w:lang w:eastAsia="en-US"/>
        </w:rPr>
        <w:t xml:space="preserve"> </w:t>
      </w:r>
      <w:r w:rsidRPr="008564F9">
        <w:rPr>
          <w:b/>
        </w:rPr>
        <w:t>Технологический процесс создания анимационных программ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</w:pPr>
      <w:r w:rsidRPr="008564F9">
        <w:t>Основные понятия анимационной программы. Этапы создания анимационной программы.</w:t>
      </w:r>
      <w:r>
        <w:t xml:space="preserve"> Технология создания анимационных программ.</w:t>
      </w:r>
      <w:r w:rsidR="009969FD">
        <w:t xml:space="preserve"> Технология эффективной коммуникации с потребителями гостиничных услуг.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</w:rPr>
        <w:t>Тема 5. Роль аниматоров в организации и реализации анимационных программ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 xml:space="preserve">Особенности работы с туристами разных категорий. Формы работы с разными возрастными группами отдыхающих. Национальные особенности туристов. Анимационные программы для семейного круга. Гостиничные анимационные услуги и программы. 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8564F9">
        <w:rPr>
          <w:b/>
        </w:rPr>
        <w:t>Тема 6. Рекреационная сущность туристской анимации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>Отдых и рекреационная деятельность в туризме. Валеология как теоретическая основа тури</w:t>
      </w:r>
      <w:r>
        <w:rPr>
          <w:iCs/>
        </w:rPr>
        <w:t>стской анимации.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</w:rPr>
        <w:t>Тема 7. Драматургия анимационно - театрализованных программ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>Сценарий как основной вид драматургии. Особенности сценария анимационной программы. Использование средств в сценарной работе. Принципы построения сюжета. Монологические и диалогические формы информационно-анимационной деятельности.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  <w:color w:val="000000"/>
        </w:rPr>
        <w:t xml:space="preserve">Тема 8. </w:t>
      </w:r>
      <w:r w:rsidRPr="008564F9">
        <w:rPr>
          <w:b/>
        </w:rPr>
        <w:t>Подготовка и разработка анимационных программ, массовых праздников, организация концертов, вечеров отдыха</w:t>
      </w:r>
    </w:p>
    <w:p w:rsidR="00654B97" w:rsidRPr="00654B97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>Особенности подготовки и разработки анимационных программ. Организация концертов и вечеров отдыха. Стадии и процесс разработки новых анимационных программ. Танцевально-развлекательные и конкурсно-игровые программы. Принципы и методы туристско-анимационной деятельности.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564F9">
        <w:rPr>
          <w:b/>
          <w:color w:val="000000"/>
        </w:rPr>
        <w:t xml:space="preserve">Тема 9. </w:t>
      </w:r>
      <w:r w:rsidRPr="008564F9">
        <w:rPr>
          <w:b/>
        </w:rPr>
        <w:t xml:space="preserve">Игры как эффективная форма анимационной деятельности в </w:t>
      </w:r>
      <w:r w:rsidR="00C6549B">
        <w:rPr>
          <w:b/>
        </w:rPr>
        <w:t>индустрии гостеприимства</w:t>
      </w:r>
    </w:p>
    <w:p w:rsidR="00654B97" w:rsidRPr="008564F9" w:rsidRDefault="00654B97" w:rsidP="009F19E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564F9">
        <w:rPr>
          <w:iCs/>
        </w:rPr>
        <w:t>Игра в образовательном и воспитательном процессе. Классификация игр. Психолого-педагогические возможности игры.</w:t>
      </w:r>
    </w:p>
    <w:p w:rsidR="008B57DA" w:rsidRDefault="008B57DA">
      <w:pPr>
        <w:spacing w:after="200" w:line="276" w:lineRule="auto"/>
        <w:rPr>
          <w:b/>
        </w:rPr>
      </w:pPr>
      <w:bookmarkStart w:id="13" w:name="_Toc461003713"/>
      <w:bookmarkStart w:id="14" w:name="_Toc461022522"/>
      <w:bookmarkStart w:id="15" w:name="_Toc461182810"/>
      <w:bookmarkStart w:id="16" w:name="_Toc462992844"/>
      <w:r>
        <w:rPr>
          <w:b/>
        </w:rPr>
        <w:br w:type="page"/>
      </w:r>
    </w:p>
    <w:p w:rsidR="005108B3" w:rsidRPr="00360E9C" w:rsidRDefault="00850CA9" w:rsidP="008B57DA">
      <w:pPr>
        <w:spacing w:before="120" w:after="120"/>
        <w:jc w:val="both"/>
        <w:rPr>
          <w:b/>
        </w:rPr>
      </w:pPr>
      <w:r w:rsidRPr="00360E9C">
        <w:rPr>
          <w:b/>
        </w:rPr>
        <w:lastRenderedPageBreak/>
        <w:t>5</w:t>
      </w:r>
      <w:r w:rsidR="004B27AC" w:rsidRPr="00360E9C">
        <w:rPr>
          <w:b/>
        </w:rPr>
        <w:t>.</w:t>
      </w:r>
      <w:r w:rsidRPr="00360E9C">
        <w:rPr>
          <w:b/>
        </w:rPr>
        <w:t>2</w:t>
      </w:r>
      <w:r w:rsidR="00DD2482" w:rsidRPr="00360E9C">
        <w:rPr>
          <w:b/>
        </w:rPr>
        <w:t xml:space="preserve">. </w:t>
      </w:r>
      <w:r w:rsidR="005108B3" w:rsidRPr="00360E9C">
        <w:rPr>
          <w:b/>
        </w:rPr>
        <w:t>Тематический план</w:t>
      </w:r>
      <w:bookmarkEnd w:id="13"/>
      <w:bookmarkEnd w:id="14"/>
      <w:bookmarkEnd w:id="15"/>
      <w:bookmarkEnd w:id="16"/>
    </w:p>
    <w:tbl>
      <w:tblPr>
        <w:tblStyle w:val="aff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952"/>
        <w:gridCol w:w="940"/>
        <w:gridCol w:w="955"/>
        <w:gridCol w:w="14"/>
        <w:gridCol w:w="950"/>
        <w:gridCol w:w="815"/>
      </w:tblGrid>
      <w:tr w:rsidR="00662276" w:rsidRPr="004B76D5" w:rsidTr="00F852CC">
        <w:trPr>
          <w:trHeight w:val="330"/>
        </w:trPr>
        <w:tc>
          <w:tcPr>
            <w:tcW w:w="4838" w:type="dxa"/>
            <w:vMerge w:val="restart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Номера и наименование разделов и тем</w:t>
            </w:r>
          </w:p>
        </w:tc>
        <w:tc>
          <w:tcPr>
            <w:tcW w:w="4626" w:type="dxa"/>
            <w:gridSpan w:val="6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Количество часов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Общая </w:t>
            </w:r>
            <w:r w:rsidRPr="004B76D5">
              <w:br/>
              <w:t>трудоёмкость</w:t>
            </w:r>
          </w:p>
        </w:tc>
        <w:tc>
          <w:tcPr>
            <w:tcW w:w="3674" w:type="dxa"/>
            <w:gridSpan w:val="5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F852CC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Самостоятельная работа</w:t>
            </w:r>
          </w:p>
        </w:tc>
        <w:tc>
          <w:tcPr>
            <w:tcW w:w="969" w:type="dxa"/>
            <w:gridSpan w:val="2"/>
            <w:vMerge w:val="restart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 xml:space="preserve">Аудиторные </w:t>
            </w:r>
            <w:r w:rsidRPr="004B76D5">
              <w:br/>
              <w:t>занятия</w:t>
            </w:r>
          </w:p>
        </w:tc>
        <w:tc>
          <w:tcPr>
            <w:tcW w:w="1765" w:type="dxa"/>
            <w:gridSpan w:val="2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из них</w:t>
            </w:r>
          </w:p>
        </w:tc>
      </w:tr>
      <w:tr w:rsidR="00662276" w:rsidRPr="004B76D5" w:rsidTr="00F852CC">
        <w:trPr>
          <w:trHeight w:val="1607"/>
        </w:trPr>
        <w:tc>
          <w:tcPr>
            <w:tcW w:w="4838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  <w:hideMark/>
          </w:tcPr>
          <w:p w:rsidR="00662276" w:rsidRPr="004B76D5" w:rsidRDefault="00662276" w:rsidP="00662276">
            <w:pPr>
              <w:jc w:val="center"/>
            </w:pPr>
          </w:p>
        </w:tc>
        <w:tc>
          <w:tcPr>
            <w:tcW w:w="950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Лекции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:rsidR="00662276" w:rsidRPr="004B76D5" w:rsidRDefault="00662276" w:rsidP="00662276">
            <w:pPr>
              <w:jc w:val="center"/>
            </w:pPr>
            <w:r w:rsidRPr="004B76D5">
              <w:t>Практические занятия</w:t>
            </w:r>
          </w:p>
        </w:tc>
      </w:tr>
      <w:tr w:rsidR="00FD71E4" w:rsidRPr="004B76D5" w:rsidTr="008601C6">
        <w:trPr>
          <w:trHeight w:val="165"/>
        </w:trPr>
        <w:tc>
          <w:tcPr>
            <w:tcW w:w="9464" w:type="dxa"/>
            <w:gridSpan w:val="7"/>
          </w:tcPr>
          <w:p w:rsidR="00FD71E4" w:rsidRPr="00FD71E4" w:rsidRDefault="002070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D71E4" w:rsidRPr="00FD71E4">
              <w:rPr>
                <w:b/>
              </w:rPr>
              <w:t xml:space="preserve"> семестр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207034" w:rsidRDefault="00654B97" w:rsidP="00654B97">
            <w:pPr>
              <w:jc w:val="both"/>
              <w:rPr>
                <w:highlight w:val="yellow"/>
              </w:rPr>
            </w:pPr>
            <w:r w:rsidRPr="008564F9">
              <w:rPr>
                <w:b/>
              </w:rPr>
              <w:t xml:space="preserve">Тема 1. </w:t>
            </w:r>
            <w:r w:rsidR="00781212">
              <w:t xml:space="preserve">Анимация как вид культурно - </w:t>
            </w:r>
            <w:r w:rsidRPr="008564F9">
              <w:t>досуговой деятельности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 w:rsidRPr="00654B97">
              <w:rPr>
                <w:b/>
              </w:rPr>
              <w:t>6</w:t>
            </w:r>
          </w:p>
        </w:tc>
        <w:tc>
          <w:tcPr>
            <w:tcW w:w="940" w:type="dxa"/>
            <w:vAlign w:val="center"/>
          </w:tcPr>
          <w:p w:rsidR="00654B97" w:rsidRPr="00654B97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207034" w:rsidRDefault="00654B97" w:rsidP="00654B97">
            <w:pPr>
              <w:jc w:val="both"/>
              <w:rPr>
                <w:highlight w:val="yellow"/>
              </w:rPr>
            </w:pPr>
            <w:r w:rsidRPr="008564F9">
              <w:rPr>
                <w:b/>
              </w:rPr>
              <w:t xml:space="preserve">Тема 2. </w:t>
            </w:r>
            <w:r w:rsidRPr="008564F9">
              <w:t>История массовых празднеств и зрелищ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940" w:type="dxa"/>
            <w:vAlign w:val="center"/>
          </w:tcPr>
          <w:p w:rsidR="00654B97" w:rsidRPr="00654B97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8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4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207034" w:rsidRDefault="00654B97" w:rsidP="00654B97">
            <w:pPr>
              <w:jc w:val="both"/>
              <w:rPr>
                <w:highlight w:val="yellow"/>
              </w:rPr>
            </w:pPr>
            <w:r w:rsidRPr="008564F9">
              <w:rPr>
                <w:b/>
                <w:kern w:val="1"/>
              </w:rPr>
              <w:t>Тема 3.</w:t>
            </w:r>
            <w:r w:rsidRPr="008564F9">
              <w:rPr>
                <w:b/>
                <w:i/>
                <w:kern w:val="1"/>
              </w:rPr>
              <w:t xml:space="preserve"> </w:t>
            </w:r>
            <w:r w:rsidRPr="008564F9">
              <w:t>Сущность анимации в социально-культурном сервисе и туризме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940" w:type="dxa"/>
            <w:vAlign w:val="center"/>
          </w:tcPr>
          <w:p w:rsidR="00654B97" w:rsidRPr="00654B97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2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207034" w:rsidRDefault="00654B97" w:rsidP="00654B97">
            <w:pPr>
              <w:jc w:val="both"/>
              <w:rPr>
                <w:highlight w:val="yellow"/>
              </w:rPr>
            </w:pPr>
            <w:r w:rsidRPr="008564F9">
              <w:rPr>
                <w:b/>
                <w:kern w:val="1"/>
              </w:rPr>
              <w:t>Тема 4.</w:t>
            </w:r>
            <w:r w:rsidRPr="008564F9">
              <w:rPr>
                <w:b/>
                <w:i/>
                <w:kern w:val="1"/>
              </w:rPr>
              <w:t xml:space="preserve"> </w:t>
            </w:r>
            <w:r w:rsidRPr="008564F9">
              <w:t>Технологический процесс создания анимационных программ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12</w:t>
            </w:r>
          </w:p>
        </w:tc>
        <w:tc>
          <w:tcPr>
            <w:tcW w:w="940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8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4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207034" w:rsidRDefault="00654B97" w:rsidP="00654B97">
            <w:pPr>
              <w:jc w:val="both"/>
              <w:rPr>
                <w:highlight w:val="yellow"/>
              </w:rPr>
            </w:pPr>
            <w:r w:rsidRPr="008564F9">
              <w:rPr>
                <w:b/>
              </w:rPr>
              <w:t>Тема 5. Р</w:t>
            </w:r>
            <w:r w:rsidRPr="008564F9">
              <w:t>оль аниматоров в организации и реализации анимационных программ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940" w:type="dxa"/>
            <w:vAlign w:val="center"/>
          </w:tcPr>
          <w:p w:rsidR="00654B97" w:rsidRPr="00654B97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2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8564F9" w:rsidRDefault="00654B97" w:rsidP="00654B97">
            <w:pPr>
              <w:jc w:val="both"/>
              <w:rPr>
                <w:b/>
              </w:rPr>
            </w:pPr>
            <w:r w:rsidRPr="008564F9">
              <w:rPr>
                <w:b/>
              </w:rPr>
              <w:t>Тема 6.</w:t>
            </w:r>
            <w:r w:rsidRPr="008564F9">
              <w:rPr>
                <w:b/>
                <w:bCs/>
              </w:rPr>
              <w:t xml:space="preserve"> </w:t>
            </w:r>
            <w:r w:rsidRPr="008564F9">
              <w:t>Рекреационная сущность туристской анимации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940" w:type="dxa"/>
            <w:vAlign w:val="center"/>
          </w:tcPr>
          <w:p w:rsidR="00654B97" w:rsidRPr="00654B97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8564F9" w:rsidRDefault="00654B97" w:rsidP="00654B97">
            <w:pPr>
              <w:jc w:val="both"/>
              <w:rPr>
                <w:b/>
              </w:rPr>
            </w:pPr>
            <w:r w:rsidRPr="008564F9">
              <w:rPr>
                <w:b/>
              </w:rPr>
              <w:t xml:space="preserve">Тема 7. </w:t>
            </w:r>
            <w:r w:rsidRPr="008564F9">
              <w:t>Драматургия анимационно-театрализованных программ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940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8564F9" w:rsidRDefault="00654B97" w:rsidP="00654B97">
            <w:pPr>
              <w:jc w:val="both"/>
              <w:rPr>
                <w:b/>
              </w:rPr>
            </w:pPr>
            <w:r w:rsidRPr="00654B97">
              <w:rPr>
                <w:b/>
              </w:rPr>
              <w:t xml:space="preserve">Тема 8. </w:t>
            </w:r>
            <w:r w:rsidRPr="00654B97">
              <w:t>Подготовка и разработка анимационных программ, массовых праздников, организация концертов, вечеров отдыха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940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8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4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8564F9" w:rsidRDefault="00654B97" w:rsidP="00C6549B">
            <w:pPr>
              <w:jc w:val="both"/>
              <w:rPr>
                <w:b/>
              </w:rPr>
            </w:pPr>
            <w:r w:rsidRPr="00654B97">
              <w:rPr>
                <w:b/>
              </w:rPr>
              <w:t xml:space="preserve">Тема 9. </w:t>
            </w:r>
            <w:r w:rsidRPr="00654B97">
              <w:t xml:space="preserve">Игры как эффективная форма анимационной деятельности в </w:t>
            </w:r>
            <w:r w:rsidR="00C6549B">
              <w:t>индустрии гостеприимства</w:t>
            </w:r>
          </w:p>
        </w:tc>
        <w:tc>
          <w:tcPr>
            <w:tcW w:w="952" w:type="dxa"/>
            <w:vAlign w:val="center"/>
          </w:tcPr>
          <w:p w:rsidR="00654B97" w:rsidRPr="00654B97" w:rsidRDefault="00654B97" w:rsidP="00654B9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940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55" w:type="dxa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t>8</w:t>
            </w:r>
          </w:p>
        </w:tc>
        <w:tc>
          <w:tcPr>
            <w:tcW w:w="964" w:type="dxa"/>
            <w:gridSpan w:val="2"/>
            <w:vAlign w:val="center"/>
          </w:tcPr>
          <w:p w:rsidR="00654B97" w:rsidRPr="00207034" w:rsidRDefault="00654B97" w:rsidP="00654B97">
            <w:pPr>
              <w:jc w:val="center"/>
              <w:rPr>
                <w:bCs/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815" w:type="dxa"/>
            <w:vAlign w:val="center"/>
          </w:tcPr>
          <w:p w:rsidR="00654B97" w:rsidRPr="00207034" w:rsidRDefault="00654B97" w:rsidP="00654B97">
            <w:pPr>
              <w:jc w:val="center"/>
              <w:rPr>
                <w:highlight w:val="yellow"/>
              </w:rPr>
            </w:pPr>
            <w:r w:rsidRPr="008564F9">
              <w:t>4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4B76D5" w:rsidRDefault="00654B97" w:rsidP="00654B9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Итого:</w:t>
            </w:r>
          </w:p>
        </w:tc>
        <w:tc>
          <w:tcPr>
            <w:tcW w:w="952" w:type="dxa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40" w:type="dxa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55" w:type="dxa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64" w:type="dxa"/>
            <w:gridSpan w:val="2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15" w:type="dxa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654B97" w:rsidRPr="004B76D5" w:rsidTr="00654B97">
        <w:trPr>
          <w:trHeight w:val="165"/>
        </w:trPr>
        <w:tc>
          <w:tcPr>
            <w:tcW w:w="4838" w:type="dxa"/>
          </w:tcPr>
          <w:p w:rsidR="00654B97" w:rsidRPr="004B76D5" w:rsidRDefault="00654B97" w:rsidP="00654B97">
            <w:pPr>
              <w:rPr>
                <w:b/>
                <w:bCs/>
                <w:iCs/>
              </w:rPr>
            </w:pPr>
          </w:p>
        </w:tc>
        <w:tc>
          <w:tcPr>
            <w:tcW w:w="952" w:type="dxa"/>
          </w:tcPr>
          <w:p w:rsidR="00654B97" w:rsidRPr="009F5F13" w:rsidRDefault="00654B97" w:rsidP="00654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0" w:type="dxa"/>
          </w:tcPr>
          <w:p w:rsidR="00654B97" w:rsidRPr="00D06840" w:rsidRDefault="00654B97" w:rsidP="00654B9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55" w:type="dxa"/>
          </w:tcPr>
          <w:p w:rsidR="00654B97" w:rsidRPr="00D06840" w:rsidRDefault="00654B97" w:rsidP="00654B9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64" w:type="dxa"/>
            <w:gridSpan w:val="2"/>
          </w:tcPr>
          <w:p w:rsidR="00654B97" w:rsidRPr="00D06840" w:rsidRDefault="00654B97" w:rsidP="00654B9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5" w:type="dxa"/>
          </w:tcPr>
          <w:p w:rsidR="00654B97" w:rsidRPr="00D06840" w:rsidRDefault="00654B97" w:rsidP="00654B97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5108B3" w:rsidRPr="00360E9C" w:rsidRDefault="008A508C" w:rsidP="00781212">
      <w:pPr>
        <w:spacing w:before="120" w:after="120"/>
        <w:rPr>
          <w:b/>
        </w:rPr>
      </w:pPr>
      <w:bookmarkStart w:id="17" w:name="_Toc461003714"/>
      <w:bookmarkStart w:id="18" w:name="_Toc461022523"/>
      <w:bookmarkStart w:id="19" w:name="_Toc461182811"/>
      <w:bookmarkStart w:id="20" w:name="_Toc462992845"/>
      <w:r w:rsidRPr="00360E9C">
        <w:rPr>
          <w:b/>
        </w:rPr>
        <w:t>5.3</w:t>
      </w:r>
      <w:r w:rsidR="005108B3" w:rsidRPr="00360E9C">
        <w:rPr>
          <w:b/>
        </w:rPr>
        <w:t>. Лекционные занятия</w:t>
      </w:r>
      <w:bookmarkEnd w:id="17"/>
      <w:bookmarkEnd w:id="18"/>
      <w:bookmarkEnd w:id="19"/>
      <w:bookmarkEnd w:id="20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850"/>
        <w:gridCol w:w="1418"/>
      </w:tblGrid>
      <w:tr w:rsidR="005108B3" w:rsidRPr="00F852CC" w:rsidTr="005E32B1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Тема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tabs>
                <w:tab w:val="left" w:pos="317"/>
              </w:tabs>
              <w:jc w:val="center"/>
            </w:pPr>
            <w:r w:rsidRPr="00F852CC">
              <w:t>Содержание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час</w:t>
            </w:r>
            <w:r w:rsidR="00DD2482" w:rsidRPr="00F852CC">
              <w:t>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108B3" w:rsidRPr="00F852CC" w:rsidRDefault="005108B3" w:rsidP="00471B3E">
            <w:pPr>
              <w:jc w:val="center"/>
            </w:pPr>
            <w:r w:rsidRPr="00F852CC">
              <w:t>Формируемые компетенции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  <w:r w:rsidRPr="008564F9">
              <w:rPr>
                <w:b/>
              </w:rPr>
              <w:t xml:space="preserve">Тема 1. </w:t>
            </w:r>
            <w:r w:rsidRPr="008564F9">
              <w:t>Анимация как вид культурно-досуговой деятельности</w:t>
            </w:r>
            <w:r w:rsidRPr="008564F9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:rsidR="00C6549B" w:rsidRPr="009F19E2" w:rsidRDefault="00C6549B" w:rsidP="009F19E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64F9">
              <w:rPr>
                <w:iCs/>
              </w:rPr>
              <w:t>Определение понятий «досуг», «рекреация», «отдых», «туристский досуг», «культурно-досуговая деятельность».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418" w:type="dxa"/>
          </w:tcPr>
          <w:p w:rsidR="00C6549B" w:rsidRPr="00BD2519" w:rsidRDefault="00BD2519" w:rsidP="00C6549B">
            <w:pPr>
              <w:jc w:val="center"/>
            </w:pPr>
            <w:r>
              <w:t>УК-5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  <w:r w:rsidRPr="008564F9">
              <w:rPr>
                <w:b/>
              </w:rPr>
              <w:t xml:space="preserve">Тема 2. </w:t>
            </w:r>
            <w:r w:rsidRPr="008564F9">
              <w:t>История массовых празднеств и зрелищ</w:t>
            </w:r>
          </w:p>
        </w:tc>
        <w:tc>
          <w:tcPr>
            <w:tcW w:w="4536" w:type="dxa"/>
          </w:tcPr>
          <w:p w:rsidR="00C6549B" w:rsidRPr="00207034" w:rsidRDefault="00C6549B" w:rsidP="00C6549B">
            <w:pPr>
              <w:tabs>
                <w:tab w:val="left" w:pos="101"/>
                <w:tab w:val="left" w:pos="317"/>
                <w:tab w:val="left" w:pos="401"/>
              </w:tabs>
              <w:jc w:val="both"/>
              <w:rPr>
                <w:highlight w:val="yellow"/>
              </w:rPr>
            </w:pPr>
            <w:r w:rsidRPr="008564F9">
              <w:rPr>
                <w:iCs/>
              </w:rPr>
              <w:t>Хронология развития массовых празднеств и зрелищ.</w:t>
            </w:r>
            <w:r w:rsidR="00BD2519">
              <w:rPr>
                <w:iCs/>
              </w:rPr>
              <w:t xml:space="preserve"> </w:t>
            </w:r>
            <w:r w:rsidRPr="008564F9">
              <w:rPr>
                <w:iCs/>
              </w:rPr>
              <w:t xml:space="preserve">Русская народная культура как основа анимационного сервиса. Календарь русских народных праздников. 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4</w:t>
            </w:r>
          </w:p>
        </w:tc>
        <w:tc>
          <w:tcPr>
            <w:tcW w:w="1418" w:type="dxa"/>
          </w:tcPr>
          <w:p w:rsidR="00C6549B" w:rsidRPr="00BD2519" w:rsidRDefault="00BD2519" w:rsidP="00C6549B">
            <w:pPr>
              <w:jc w:val="center"/>
            </w:pPr>
            <w:r w:rsidRPr="00BD2519">
              <w:t>УК-5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8564F9" w:rsidRDefault="00C6549B" w:rsidP="00C654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64F9">
              <w:rPr>
                <w:b/>
              </w:rPr>
              <w:t>Тема 3.</w:t>
            </w:r>
            <w:r w:rsidRPr="008564F9">
              <w:rPr>
                <w:b/>
                <w:bCs/>
              </w:rPr>
              <w:t xml:space="preserve"> </w:t>
            </w:r>
            <w:r w:rsidRPr="008564F9">
              <w:t>Сущность анимации в социально-культурном сервисе и туризме</w:t>
            </w:r>
          </w:p>
          <w:p w:rsidR="00C6549B" w:rsidRPr="00207034" w:rsidRDefault="00C6549B" w:rsidP="00C6549B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</w:tcPr>
          <w:p w:rsidR="00C6549B" w:rsidRPr="00207034" w:rsidRDefault="00C6549B" w:rsidP="00C6549B">
            <w:pPr>
              <w:tabs>
                <w:tab w:val="left" w:pos="101"/>
                <w:tab w:val="left" w:pos="317"/>
              </w:tabs>
              <w:jc w:val="both"/>
              <w:rPr>
                <w:highlight w:val="yellow"/>
              </w:rPr>
            </w:pPr>
            <w:r w:rsidRPr="008564F9">
              <w:rPr>
                <w:iCs/>
              </w:rPr>
              <w:t xml:space="preserve">Основные понятия туристской анимации. Функции туристской анимации. Типология анимации. Виды анимации. </w:t>
            </w:r>
            <w:r w:rsidR="00E63D0B">
              <w:rPr>
                <w:iCs/>
              </w:rPr>
              <w:t xml:space="preserve">Гостиничная анимация. </w:t>
            </w:r>
            <w:r w:rsidRPr="008564F9">
              <w:rPr>
                <w:iCs/>
              </w:rPr>
              <w:t xml:space="preserve">Анимация и спорт. Особенности и значение гостиничной анимации. Понятие «менеджмент анимации». 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418" w:type="dxa"/>
          </w:tcPr>
          <w:p w:rsidR="00C6549B" w:rsidRPr="00BD2519" w:rsidRDefault="00BD2519" w:rsidP="00C6549B">
            <w:pPr>
              <w:jc w:val="center"/>
            </w:pPr>
            <w:r>
              <w:t>УК-5</w:t>
            </w:r>
          </w:p>
        </w:tc>
      </w:tr>
      <w:tr w:rsidR="00C6549B" w:rsidRPr="00F852CC" w:rsidTr="009F19E2">
        <w:trPr>
          <w:trHeight w:val="200"/>
        </w:trPr>
        <w:tc>
          <w:tcPr>
            <w:tcW w:w="2694" w:type="dxa"/>
          </w:tcPr>
          <w:p w:rsidR="00C6549B" w:rsidRPr="00207034" w:rsidRDefault="009F19E2" w:rsidP="00C6549B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Тема 4.</w:t>
            </w:r>
            <w:r w:rsidR="00C6549B" w:rsidRPr="008564F9">
              <w:rPr>
                <w:b/>
              </w:rPr>
              <w:t xml:space="preserve"> </w:t>
            </w:r>
            <w:r w:rsidR="00C6549B" w:rsidRPr="008564F9">
              <w:t>Технологический процесс создания анимационных программ</w:t>
            </w:r>
          </w:p>
        </w:tc>
        <w:tc>
          <w:tcPr>
            <w:tcW w:w="4536" w:type="dxa"/>
          </w:tcPr>
          <w:p w:rsidR="00C6549B" w:rsidRPr="009969FD" w:rsidRDefault="00C6549B" w:rsidP="009969FD">
            <w:pPr>
              <w:autoSpaceDE w:val="0"/>
              <w:autoSpaceDN w:val="0"/>
              <w:adjustRightInd w:val="0"/>
              <w:jc w:val="both"/>
            </w:pPr>
            <w:r w:rsidRPr="008564F9">
              <w:t>Основные понятия анимационной программы. Этапы создания анимационной программы.</w:t>
            </w:r>
            <w:r w:rsidR="009969FD">
              <w:t xml:space="preserve"> Технология эффективной коммуникации с потребителями гостиничных услуг.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C6549B" w:rsidRDefault="00BD2519" w:rsidP="00C6549B">
            <w:pPr>
              <w:jc w:val="center"/>
            </w:pPr>
            <w:r>
              <w:t>УК-5</w:t>
            </w:r>
          </w:p>
          <w:p w:rsidR="00BD2519" w:rsidRPr="00BD2519" w:rsidRDefault="00BD2519" w:rsidP="00C6549B">
            <w:pPr>
              <w:jc w:val="center"/>
            </w:pPr>
            <w:r>
              <w:t>УК-8</w:t>
            </w:r>
          </w:p>
        </w:tc>
      </w:tr>
      <w:tr w:rsidR="00C6549B" w:rsidRPr="00F852CC" w:rsidTr="009F19E2">
        <w:trPr>
          <w:trHeight w:val="902"/>
        </w:trPr>
        <w:tc>
          <w:tcPr>
            <w:tcW w:w="2694" w:type="dxa"/>
          </w:tcPr>
          <w:p w:rsidR="00C6549B" w:rsidRPr="008564F9" w:rsidRDefault="009F19E2" w:rsidP="00C654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5.</w:t>
            </w:r>
            <w:r w:rsidR="00C6549B" w:rsidRPr="008564F9">
              <w:rPr>
                <w:b/>
              </w:rPr>
              <w:t xml:space="preserve"> </w:t>
            </w:r>
            <w:r w:rsidR="00C6549B" w:rsidRPr="008564F9">
              <w:t>Роль аниматоров в организации и реализации анимационных программ</w:t>
            </w:r>
          </w:p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C6549B" w:rsidRPr="00207034" w:rsidRDefault="00C6549B" w:rsidP="00C6549B">
            <w:pPr>
              <w:tabs>
                <w:tab w:val="left" w:pos="317"/>
              </w:tabs>
              <w:contextualSpacing/>
              <w:jc w:val="both"/>
              <w:rPr>
                <w:highlight w:val="yellow"/>
              </w:rPr>
            </w:pPr>
            <w:r w:rsidRPr="008564F9">
              <w:rPr>
                <w:iCs/>
              </w:rPr>
              <w:t xml:space="preserve">Особенности работы с туристами разных категорий. Формы работы с разными возрастными группами отдыхающих. Национальные особенности туристов. Анимационные программы для семейного круга. Гостиничные анимационные услуги и программы. 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418" w:type="dxa"/>
          </w:tcPr>
          <w:p w:rsidR="00C6549B" w:rsidRDefault="00BD2519" w:rsidP="00C6549B">
            <w:pPr>
              <w:jc w:val="center"/>
            </w:pPr>
            <w:r>
              <w:t>УК-5</w:t>
            </w:r>
          </w:p>
          <w:p w:rsidR="00BD2519" w:rsidRDefault="00BD2519" w:rsidP="00C6549B">
            <w:pPr>
              <w:jc w:val="center"/>
            </w:pPr>
            <w:r>
              <w:t>ПК-1</w:t>
            </w:r>
          </w:p>
          <w:p w:rsidR="00BD2519" w:rsidRPr="00BD2519" w:rsidRDefault="00BD2519" w:rsidP="00C6549B">
            <w:pPr>
              <w:jc w:val="center"/>
            </w:pPr>
            <w:r>
              <w:t>ПК-4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207034" w:rsidRDefault="00C6549B" w:rsidP="00C6549B">
            <w:pPr>
              <w:jc w:val="both"/>
              <w:rPr>
                <w:b/>
                <w:highlight w:val="yellow"/>
              </w:rPr>
            </w:pPr>
            <w:r w:rsidRPr="008564F9">
              <w:rPr>
                <w:b/>
              </w:rPr>
              <w:t>Тема 6.</w:t>
            </w:r>
            <w:r w:rsidRPr="008564F9">
              <w:rPr>
                <w:b/>
                <w:bCs/>
              </w:rPr>
              <w:t xml:space="preserve"> </w:t>
            </w:r>
            <w:r w:rsidRPr="008564F9">
              <w:t>Рекреационная сущность туристской анимации</w:t>
            </w:r>
          </w:p>
        </w:tc>
        <w:tc>
          <w:tcPr>
            <w:tcW w:w="4536" w:type="dxa"/>
          </w:tcPr>
          <w:p w:rsidR="00C6549B" w:rsidRPr="00207034" w:rsidRDefault="00C6549B" w:rsidP="00C6549B">
            <w:pPr>
              <w:pStyle w:val="ac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8564F9">
              <w:rPr>
                <w:iCs/>
              </w:rPr>
              <w:t>Отдых и рекреационная деятельность в туризме. Валеология как теоретическая основа туристской анимации.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418" w:type="dxa"/>
          </w:tcPr>
          <w:p w:rsidR="00C6549B" w:rsidRPr="00BD2519" w:rsidRDefault="00BD2519" w:rsidP="00C6549B">
            <w:pPr>
              <w:jc w:val="center"/>
            </w:pPr>
            <w:r>
              <w:t>УК-5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8564F9" w:rsidRDefault="009F19E2" w:rsidP="00C654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7. </w:t>
            </w:r>
            <w:r w:rsidR="00C6549B" w:rsidRPr="008564F9">
              <w:t>Драматургия анимационно-театрализованных программ</w:t>
            </w:r>
          </w:p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  <w:r w:rsidRPr="008564F9">
              <w:rPr>
                <w:iCs/>
              </w:rPr>
              <w:t>Сценарий как основной вид драматургии. Особенности сценария анимационной программы. Использование средств в сценарной работе. Принципы построения сюжета. Монологические и диалогические формы информационно-анимационной деятельности.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418" w:type="dxa"/>
          </w:tcPr>
          <w:p w:rsidR="00C6549B" w:rsidRDefault="00BD2519" w:rsidP="00C6549B">
            <w:pPr>
              <w:jc w:val="center"/>
            </w:pPr>
            <w:r>
              <w:t>УК-5</w:t>
            </w:r>
          </w:p>
          <w:p w:rsidR="00BD2519" w:rsidRPr="00C6549B" w:rsidRDefault="00BD2519" w:rsidP="00C6549B">
            <w:pPr>
              <w:jc w:val="center"/>
            </w:pPr>
            <w:r>
              <w:t>ПК-1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8564F9" w:rsidRDefault="00C6549B" w:rsidP="00C6549B">
            <w:pPr>
              <w:autoSpaceDE w:val="0"/>
              <w:autoSpaceDN w:val="0"/>
              <w:adjustRightInd w:val="0"/>
            </w:pPr>
            <w:r w:rsidRPr="008564F9">
              <w:rPr>
                <w:b/>
              </w:rPr>
              <w:t xml:space="preserve">Тема 8.  </w:t>
            </w:r>
            <w:r w:rsidRPr="008564F9">
              <w:t>Подготовка и разработка анимационных программ, массовых праздников, организация концертов, вечеров отдыха</w:t>
            </w:r>
          </w:p>
          <w:p w:rsidR="00C6549B" w:rsidRPr="00207034" w:rsidRDefault="00C6549B" w:rsidP="00C6549B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:rsidR="00C6549B" w:rsidRPr="00E63D0B" w:rsidRDefault="00C6549B" w:rsidP="00E63D0B">
            <w:pPr>
              <w:autoSpaceDE w:val="0"/>
              <w:autoSpaceDN w:val="0"/>
              <w:adjustRightInd w:val="0"/>
              <w:rPr>
                <w:iCs/>
              </w:rPr>
            </w:pPr>
            <w:r w:rsidRPr="008564F9">
              <w:rPr>
                <w:iCs/>
              </w:rPr>
              <w:t>Особенности подготовки и разработки анимационных программ. Организация концертов и вечеров отдыха. Стадии и процесс разработки новых анимационных программ. Танцевально-развлекательные и конкурсно-игровые программы. Принципы и методы турис</w:t>
            </w:r>
            <w:r w:rsidR="00E63D0B">
              <w:rPr>
                <w:iCs/>
              </w:rPr>
              <w:t>тско-анимационной деятельности.</w:t>
            </w: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C6549B" w:rsidRDefault="00C6549B" w:rsidP="00C6549B">
            <w:pPr>
              <w:jc w:val="center"/>
            </w:pPr>
            <w:r>
              <w:t>УК-8</w:t>
            </w:r>
          </w:p>
          <w:p w:rsidR="00BD2519" w:rsidRDefault="00BD2519" w:rsidP="00C6549B">
            <w:pPr>
              <w:jc w:val="center"/>
            </w:pPr>
            <w:r>
              <w:t>ПК-1</w:t>
            </w:r>
          </w:p>
          <w:p w:rsidR="00BD2519" w:rsidRPr="00C6549B" w:rsidRDefault="00BD2519" w:rsidP="00C6549B">
            <w:pPr>
              <w:jc w:val="center"/>
            </w:pPr>
            <w:r>
              <w:t>ПК-4</w:t>
            </w:r>
          </w:p>
        </w:tc>
      </w:tr>
      <w:tr w:rsidR="00C6549B" w:rsidRPr="00F852CC" w:rsidTr="009F19E2">
        <w:tc>
          <w:tcPr>
            <w:tcW w:w="2694" w:type="dxa"/>
          </w:tcPr>
          <w:p w:rsidR="00C6549B" w:rsidRPr="00207034" w:rsidRDefault="00C6549B" w:rsidP="00C6549B">
            <w:pPr>
              <w:rPr>
                <w:highlight w:val="yellow"/>
              </w:rPr>
            </w:pPr>
            <w:r w:rsidRPr="008564F9">
              <w:rPr>
                <w:b/>
              </w:rPr>
              <w:t xml:space="preserve">Тема 9. </w:t>
            </w:r>
            <w:r w:rsidRPr="008564F9">
              <w:t xml:space="preserve">Игры как эффективная форма анимационной деятельности в </w:t>
            </w:r>
            <w:r>
              <w:t>индустрии гостеприимства</w:t>
            </w:r>
          </w:p>
        </w:tc>
        <w:tc>
          <w:tcPr>
            <w:tcW w:w="4536" w:type="dxa"/>
          </w:tcPr>
          <w:p w:rsidR="00C6549B" w:rsidRPr="008564F9" w:rsidRDefault="00C6549B" w:rsidP="00BD251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64F9">
              <w:rPr>
                <w:iCs/>
              </w:rPr>
              <w:t>Игра в образовательном и воспитательном процессе. Классификация игр. Психолого-педагогические возможности игры.</w:t>
            </w:r>
          </w:p>
          <w:p w:rsidR="00C6549B" w:rsidRPr="00207034" w:rsidRDefault="00C6549B" w:rsidP="00C6549B">
            <w:pPr>
              <w:widowControl w:val="0"/>
              <w:tabs>
                <w:tab w:val="left" w:pos="250"/>
                <w:tab w:val="left" w:pos="317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850" w:type="dxa"/>
          </w:tcPr>
          <w:p w:rsidR="00C6549B" w:rsidRPr="00207034" w:rsidRDefault="00C6549B" w:rsidP="00C6549B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C6549B" w:rsidRDefault="00C6549B" w:rsidP="00C6549B">
            <w:pPr>
              <w:jc w:val="center"/>
            </w:pPr>
            <w:r w:rsidRPr="00C6549B">
              <w:t>УК-8</w:t>
            </w:r>
          </w:p>
          <w:p w:rsidR="00BD2519" w:rsidRDefault="00BD2519" w:rsidP="00C6549B">
            <w:pPr>
              <w:jc w:val="center"/>
            </w:pPr>
            <w:r>
              <w:t>ПК-1</w:t>
            </w:r>
          </w:p>
          <w:p w:rsidR="00BD2519" w:rsidRPr="00207034" w:rsidRDefault="00BD2519" w:rsidP="00C6549B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</w:tr>
    </w:tbl>
    <w:p w:rsidR="005108B3" w:rsidRPr="00360E9C" w:rsidRDefault="00505AAF" w:rsidP="00781212">
      <w:pPr>
        <w:spacing w:before="120" w:after="120"/>
        <w:rPr>
          <w:b/>
        </w:rPr>
      </w:pPr>
      <w:bookmarkStart w:id="21" w:name="_Toc341174844"/>
      <w:bookmarkStart w:id="22" w:name="_Toc461003715"/>
      <w:bookmarkStart w:id="23" w:name="_Toc461022524"/>
      <w:bookmarkStart w:id="24" w:name="_Toc461182812"/>
      <w:bookmarkStart w:id="25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360E9C">
        <w:rPr>
          <w:b/>
        </w:rPr>
        <w:t>Практические занятия</w:t>
      </w:r>
      <w:bookmarkEnd w:id="21"/>
      <w:bookmarkEnd w:id="22"/>
      <w:bookmarkEnd w:id="23"/>
      <w:bookmarkEnd w:id="24"/>
      <w:bookmarkEnd w:id="25"/>
      <w:r w:rsidR="005108B3" w:rsidRPr="00360E9C">
        <w:rPr>
          <w:b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708"/>
        <w:gridCol w:w="1134"/>
        <w:gridCol w:w="2127"/>
      </w:tblGrid>
      <w:tr w:rsidR="003E33CA" w:rsidRPr="00F852CC" w:rsidTr="00B86DEA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Тема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tabs>
                <w:tab w:val="left" w:pos="317"/>
              </w:tabs>
              <w:spacing w:after="120"/>
              <w:jc w:val="center"/>
            </w:pPr>
            <w:r w:rsidRPr="00F852CC">
              <w:t>Содержание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Формируемые компетенции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 xml:space="preserve">Методы и формы контроля </w:t>
            </w:r>
            <w:r w:rsidR="00781212">
              <w:br/>
            </w:r>
            <w:r w:rsidRPr="00F852CC">
              <w:t>формируемых компетенций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9F19E2" w:rsidRDefault="00BD2519" w:rsidP="00BD2519">
            <w:r w:rsidRPr="008564F9">
              <w:rPr>
                <w:b/>
              </w:rPr>
              <w:t>Тема 1.</w:t>
            </w:r>
            <w:r w:rsidRPr="008564F9">
              <w:t xml:space="preserve"> Анимация как вид культурно-досуговой деятельности</w:t>
            </w:r>
            <w:r w:rsidRPr="008564F9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BD2519" w:rsidRPr="009F19E2" w:rsidRDefault="00BD2519" w:rsidP="009F19E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50FF2">
              <w:rPr>
                <w:color w:val="000000"/>
              </w:rPr>
              <w:t>1.</w:t>
            </w:r>
            <w:r w:rsidR="00650FF2" w:rsidRPr="00650FF2">
              <w:rPr>
                <w:color w:val="000000"/>
              </w:rPr>
              <w:t>Заполнение таблицы по описанию функций анимации</w:t>
            </w:r>
            <w:r w:rsidRPr="00650FF2"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FF0000"/>
                <w:highlight w:val="yellow"/>
              </w:rPr>
            </w:pPr>
            <w:r w:rsidRPr="008564F9">
              <w:t>2</w:t>
            </w:r>
          </w:p>
        </w:tc>
        <w:tc>
          <w:tcPr>
            <w:tcW w:w="1134" w:type="dxa"/>
          </w:tcPr>
          <w:p w:rsidR="00BD2519" w:rsidRPr="00C6549B" w:rsidRDefault="00BD2519" w:rsidP="00BD2519">
            <w:pPr>
              <w:jc w:val="center"/>
            </w:pPr>
            <w:r>
              <w:t>УК-5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работа.</w:t>
            </w:r>
          </w:p>
          <w:p w:rsidR="00BD2519" w:rsidRPr="002455C9" w:rsidRDefault="00650FF2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9F19E2" w:rsidRDefault="00BD2519" w:rsidP="009F19E2">
            <w:r w:rsidRPr="008564F9">
              <w:rPr>
                <w:b/>
              </w:rPr>
              <w:t>Тема 2.</w:t>
            </w:r>
            <w:r w:rsidRPr="008564F9">
              <w:t xml:space="preserve"> История массовых празднеств и зрелищ</w:t>
            </w:r>
          </w:p>
        </w:tc>
        <w:tc>
          <w:tcPr>
            <w:tcW w:w="2977" w:type="dxa"/>
          </w:tcPr>
          <w:p w:rsidR="00BD2519" w:rsidRPr="002455C9" w:rsidRDefault="00BD2519" w:rsidP="00BD251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2455C9">
              <w:rPr>
                <w:iCs/>
                <w:color w:val="000000"/>
              </w:rPr>
              <w:t xml:space="preserve">1. </w:t>
            </w:r>
            <w:r w:rsidR="002455C9">
              <w:rPr>
                <w:iCs/>
                <w:color w:val="000000"/>
              </w:rPr>
              <w:t>С</w:t>
            </w:r>
            <w:r w:rsidR="002455C9" w:rsidRPr="002455C9">
              <w:rPr>
                <w:iCs/>
                <w:color w:val="000000"/>
              </w:rPr>
              <w:t>оставление перечня современных форм анимации</w:t>
            </w:r>
            <w:r w:rsidRPr="002455C9">
              <w:rPr>
                <w:iCs/>
                <w:color w:val="000000"/>
              </w:rPr>
              <w:t>.</w:t>
            </w:r>
          </w:p>
          <w:p w:rsidR="00BD2519" w:rsidRPr="00B35E14" w:rsidRDefault="00BD2519" w:rsidP="00BD2519">
            <w:pPr>
              <w:pStyle w:val="afb"/>
              <w:tabs>
                <w:tab w:val="left" w:pos="317"/>
              </w:tabs>
              <w:ind w:left="0"/>
              <w:jc w:val="both"/>
              <w:rPr>
                <w:highlight w:val="yellow"/>
              </w:rPr>
            </w:pP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FF0000"/>
                <w:highlight w:val="yellow"/>
              </w:rPr>
            </w:pPr>
            <w:r w:rsidRPr="008564F9">
              <w:t>4</w:t>
            </w:r>
          </w:p>
        </w:tc>
        <w:tc>
          <w:tcPr>
            <w:tcW w:w="1134" w:type="dxa"/>
          </w:tcPr>
          <w:p w:rsidR="00BD2519" w:rsidRPr="00C6549B" w:rsidRDefault="00BD2519" w:rsidP="00BD2519">
            <w:pPr>
              <w:jc w:val="center"/>
            </w:pPr>
            <w:r w:rsidRPr="00BD2519">
              <w:t>УК-5</w:t>
            </w:r>
          </w:p>
        </w:tc>
        <w:tc>
          <w:tcPr>
            <w:tcW w:w="2127" w:type="dxa"/>
          </w:tcPr>
          <w:p w:rsidR="00BD2519" w:rsidRPr="009F19E2" w:rsidRDefault="002455C9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9F19E2" w:rsidRDefault="00BD2519" w:rsidP="009F19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64F9">
              <w:rPr>
                <w:b/>
              </w:rPr>
              <w:t>Тема 3.</w:t>
            </w:r>
            <w:r w:rsidRPr="008564F9">
              <w:t xml:space="preserve"> Сущность </w:t>
            </w:r>
            <w:r w:rsidRPr="008564F9">
              <w:lastRenderedPageBreak/>
              <w:t>анимации в социально-культурном сервисе и туризме</w:t>
            </w:r>
          </w:p>
        </w:tc>
        <w:tc>
          <w:tcPr>
            <w:tcW w:w="2977" w:type="dxa"/>
          </w:tcPr>
          <w:p w:rsidR="00BD2519" w:rsidRPr="002455C9" w:rsidRDefault="009F19E2" w:rsidP="00BD2519">
            <w:pPr>
              <w:pStyle w:val="aff7"/>
              <w:jc w:val="both"/>
            </w:pPr>
            <w:r>
              <w:lastRenderedPageBreak/>
              <w:t xml:space="preserve">1. </w:t>
            </w:r>
            <w:r w:rsidR="002455C9" w:rsidRPr="002455C9">
              <w:t xml:space="preserve">Составление перечня </w:t>
            </w:r>
            <w:r w:rsidR="002455C9" w:rsidRPr="002455C9">
              <w:lastRenderedPageBreak/>
              <w:t>современных форм анимационных меропр</w:t>
            </w:r>
            <w:r w:rsidR="002455C9">
              <w:t>и</w:t>
            </w:r>
            <w:r w:rsidR="002455C9" w:rsidRPr="002455C9">
              <w:t>ятий</w:t>
            </w:r>
          </w:p>
          <w:p w:rsidR="00BD2519" w:rsidRPr="00B35E14" w:rsidRDefault="00BD2519" w:rsidP="00BD2519">
            <w:pPr>
              <w:pStyle w:val="aff7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FF0000"/>
                <w:highlight w:val="yellow"/>
              </w:rPr>
            </w:pPr>
            <w:r w:rsidRPr="008564F9">
              <w:rPr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BD2519" w:rsidRPr="00C6549B" w:rsidRDefault="00BD2519" w:rsidP="00BD2519">
            <w:pPr>
              <w:jc w:val="center"/>
            </w:pPr>
            <w:r>
              <w:t>УК-5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</w:r>
            <w:r>
              <w:lastRenderedPageBreak/>
              <w:t>работа.</w:t>
            </w:r>
          </w:p>
          <w:p w:rsidR="00BD2519" w:rsidRPr="009F19E2" w:rsidRDefault="002455C9" w:rsidP="00781212">
            <w:pPr>
              <w:ind w:right="-107"/>
              <w:jc w:val="center"/>
            </w:pPr>
            <w:r>
              <w:t>Устное обсуждение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9F19E2" w:rsidRDefault="00BD2519" w:rsidP="009F19E2">
            <w:pPr>
              <w:rPr>
                <w:color w:val="000000"/>
              </w:rPr>
            </w:pPr>
            <w:r w:rsidRPr="008564F9">
              <w:rPr>
                <w:b/>
                <w:color w:val="000000"/>
              </w:rPr>
              <w:lastRenderedPageBreak/>
              <w:t xml:space="preserve">Тема 4. </w:t>
            </w:r>
            <w:r w:rsidRPr="008564F9">
              <w:rPr>
                <w:color w:val="000000"/>
              </w:rPr>
              <w:t>Технологический процесс создания анимационных программ</w:t>
            </w:r>
          </w:p>
        </w:tc>
        <w:tc>
          <w:tcPr>
            <w:tcW w:w="2977" w:type="dxa"/>
          </w:tcPr>
          <w:p w:rsidR="00BD2519" w:rsidRPr="002455C9" w:rsidRDefault="00BD2519" w:rsidP="00BD2519">
            <w:pPr>
              <w:rPr>
                <w:color w:val="000000"/>
              </w:rPr>
            </w:pPr>
            <w:r w:rsidRPr="002455C9">
              <w:rPr>
                <w:color w:val="000000"/>
              </w:rPr>
              <w:t xml:space="preserve">1. </w:t>
            </w:r>
            <w:r w:rsidR="002455C9" w:rsidRPr="002455C9">
              <w:rPr>
                <w:color w:val="000000"/>
              </w:rPr>
              <w:t>Определение формы культурно-досуговой программы</w:t>
            </w:r>
          </w:p>
          <w:p w:rsidR="00BD2519" w:rsidRPr="00B35E14" w:rsidRDefault="00BD2519" w:rsidP="00BD2519">
            <w:pPr>
              <w:tabs>
                <w:tab w:val="left" w:pos="317"/>
              </w:tabs>
              <w:rPr>
                <w:color w:val="FF0000"/>
                <w:highlight w:val="yellow"/>
              </w:rPr>
            </w:pP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FF0000"/>
                <w:highlight w:val="yellow"/>
              </w:rPr>
            </w:pPr>
            <w:r w:rsidRPr="008564F9">
              <w:t>4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УК-8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работа.</w:t>
            </w:r>
          </w:p>
          <w:p w:rsidR="00BD2519" w:rsidRPr="009F19E2" w:rsidRDefault="002455C9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</w:tc>
      </w:tr>
      <w:tr w:rsidR="00BD2519" w:rsidRPr="00F852CC" w:rsidTr="00B86DEA">
        <w:trPr>
          <w:trHeight w:val="1188"/>
        </w:trPr>
        <w:tc>
          <w:tcPr>
            <w:tcW w:w="2552" w:type="dxa"/>
          </w:tcPr>
          <w:p w:rsidR="00BD2519" w:rsidRPr="009F19E2" w:rsidRDefault="00BD2519" w:rsidP="009F19E2">
            <w:r w:rsidRPr="008564F9">
              <w:rPr>
                <w:b/>
              </w:rPr>
              <w:t>Тема 5.</w:t>
            </w:r>
            <w:r w:rsidRPr="008564F9">
              <w:t xml:space="preserve"> Роль аниматоров в организации и реализации анимационных программ</w:t>
            </w:r>
          </w:p>
        </w:tc>
        <w:tc>
          <w:tcPr>
            <w:tcW w:w="2977" w:type="dxa"/>
          </w:tcPr>
          <w:p w:rsidR="00BD2519" w:rsidRPr="00650FF2" w:rsidRDefault="00BD2519" w:rsidP="00BD2519">
            <w:pPr>
              <w:rPr>
                <w:color w:val="000000"/>
              </w:rPr>
            </w:pPr>
            <w:r w:rsidRPr="00650FF2">
              <w:rPr>
                <w:color w:val="000000"/>
              </w:rPr>
              <w:t xml:space="preserve">1. </w:t>
            </w:r>
            <w:r w:rsidR="00650FF2">
              <w:rPr>
                <w:color w:val="000000"/>
              </w:rPr>
              <w:t>Заполнение качеств</w:t>
            </w:r>
            <w:r w:rsidR="00650FF2" w:rsidRPr="00650FF2">
              <w:rPr>
                <w:color w:val="000000"/>
              </w:rPr>
              <w:t xml:space="preserve"> аниматора</w:t>
            </w:r>
          </w:p>
          <w:p w:rsidR="00BD2519" w:rsidRPr="009F19E2" w:rsidRDefault="00BD2519" w:rsidP="009F19E2">
            <w:pPr>
              <w:rPr>
                <w:color w:val="000000"/>
              </w:rPr>
            </w:pPr>
            <w:r w:rsidRPr="00650FF2">
              <w:rPr>
                <w:color w:val="000000"/>
              </w:rPr>
              <w:t>2.</w:t>
            </w:r>
            <w:r w:rsidR="00650FF2" w:rsidRPr="00650FF2">
              <w:rPr>
                <w:color w:val="000000"/>
              </w:rPr>
              <w:t>Составлениепраздничного календаря аниматора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 w:rsidRPr="008564F9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работа.</w:t>
            </w:r>
          </w:p>
          <w:p w:rsidR="00BD2519" w:rsidRPr="009F19E2" w:rsidRDefault="00650FF2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8564F9" w:rsidRDefault="00BD2519" w:rsidP="00BD2519">
            <w:r w:rsidRPr="008564F9">
              <w:rPr>
                <w:b/>
              </w:rPr>
              <w:t>Тема 6.</w:t>
            </w:r>
            <w:r w:rsidRPr="008564F9">
              <w:t xml:space="preserve"> Рекреационная сущность туристской анимации</w:t>
            </w:r>
          </w:p>
          <w:p w:rsidR="00BD2519" w:rsidRPr="00207034" w:rsidRDefault="00BD2519" w:rsidP="00BD2519">
            <w:pPr>
              <w:rPr>
                <w:bCs/>
                <w:highlight w:val="yellow"/>
              </w:rPr>
            </w:pPr>
          </w:p>
        </w:tc>
        <w:tc>
          <w:tcPr>
            <w:tcW w:w="2977" w:type="dxa"/>
          </w:tcPr>
          <w:p w:rsidR="00BD2519" w:rsidRPr="002455C9" w:rsidRDefault="00BD2519" w:rsidP="002455C9">
            <w:pPr>
              <w:rPr>
                <w:color w:val="000000"/>
              </w:rPr>
            </w:pPr>
            <w:r w:rsidRPr="002455C9">
              <w:rPr>
                <w:color w:val="000000"/>
              </w:rPr>
              <w:t xml:space="preserve">1. </w:t>
            </w:r>
            <w:r w:rsidR="002455C9" w:rsidRPr="002455C9">
              <w:rPr>
                <w:color w:val="000000"/>
              </w:rPr>
              <w:t>Заполнение таблицы по формам рекреационной анимации для конкретных видов потребителей</w:t>
            </w:r>
            <w:r w:rsidR="002455C9"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 w:rsidRPr="008564F9">
              <w:t>2</w:t>
            </w:r>
          </w:p>
        </w:tc>
        <w:tc>
          <w:tcPr>
            <w:tcW w:w="1134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УК-5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работа.</w:t>
            </w:r>
          </w:p>
          <w:p w:rsidR="00BD2519" w:rsidRPr="009F19E2" w:rsidRDefault="002455C9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</w:tc>
      </w:tr>
      <w:tr w:rsidR="00BD2519" w:rsidRPr="00F852CC" w:rsidTr="00B86DEA">
        <w:tc>
          <w:tcPr>
            <w:tcW w:w="2552" w:type="dxa"/>
          </w:tcPr>
          <w:p w:rsidR="00BD2519" w:rsidRPr="008564F9" w:rsidRDefault="00BD2519" w:rsidP="00BD2519">
            <w:pPr>
              <w:autoSpaceDE w:val="0"/>
              <w:autoSpaceDN w:val="0"/>
              <w:adjustRightInd w:val="0"/>
              <w:rPr>
                <w:b/>
              </w:rPr>
            </w:pPr>
            <w:r w:rsidRPr="008564F9">
              <w:rPr>
                <w:b/>
              </w:rPr>
              <w:t>Тема 7.</w:t>
            </w:r>
            <w:r w:rsidRPr="008564F9">
              <w:t xml:space="preserve"> Драматургия анимационно-театрализованных программ</w:t>
            </w:r>
          </w:p>
          <w:p w:rsidR="00BD2519" w:rsidRPr="00207034" w:rsidRDefault="00BD2519" w:rsidP="00BD2519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977" w:type="dxa"/>
          </w:tcPr>
          <w:p w:rsidR="00BD2519" w:rsidRPr="00E94352" w:rsidRDefault="00BD2519" w:rsidP="00E94352">
            <w:pPr>
              <w:rPr>
                <w:color w:val="000000"/>
              </w:rPr>
            </w:pPr>
            <w:r w:rsidRPr="00E94352">
              <w:rPr>
                <w:color w:val="000000"/>
              </w:rPr>
              <w:t xml:space="preserve">1. </w:t>
            </w:r>
            <w:r w:rsidR="00E94352" w:rsidRPr="00E94352">
              <w:rPr>
                <w:color w:val="000000"/>
              </w:rPr>
              <w:t>Заполнение таблицы</w:t>
            </w:r>
            <w:r w:rsidR="00E94352">
              <w:rPr>
                <w:color w:val="000000"/>
              </w:rPr>
              <w:t xml:space="preserve"> по периодам анимационной про</w:t>
            </w:r>
            <w:r w:rsidR="00E94352" w:rsidRPr="00E94352">
              <w:rPr>
                <w:color w:val="000000"/>
              </w:rPr>
              <w:t>граммы</w:t>
            </w:r>
            <w:r w:rsidRPr="00E94352">
              <w:rPr>
                <w:color w:val="000000"/>
              </w:rPr>
              <w:t xml:space="preserve">. </w:t>
            </w:r>
          </w:p>
          <w:p w:rsidR="00BD2519" w:rsidRPr="00B35E14" w:rsidRDefault="00BD2519" w:rsidP="00E94352">
            <w:pPr>
              <w:jc w:val="both"/>
              <w:rPr>
                <w:highlight w:val="yellow"/>
              </w:rPr>
            </w:pPr>
            <w:r w:rsidRPr="00E94352">
              <w:rPr>
                <w:color w:val="000000"/>
              </w:rPr>
              <w:t>2.</w:t>
            </w:r>
            <w:r w:rsidR="00E94352" w:rsidRPr="00E94352">
              <w:rPr>
                <w:color w:val="000000"/>
              </w:rPr>
              <w:t>Определение темпо-ритма постановок</w:t>
            </w:r>
            <w:r w:rsidRPr="00E94352"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bCs/>
                <w:highlight w:val="yellow"/>
              </w:rPr>
            </w:pPr>
            <w:r w:rsidRPr="008564F9"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ПК-1</w:t>
            </w:r>
          </w:p>
        </w:tc>
        <w:tc>
          <w:tcPr>
            <w:tcW w:w="2127" w:type="dxa"/>
          </w:tcPr>
          <w:p w:rsidR="00B86DEA" w:rsidRDefault="00B86DEA" w:rsidP="00B86DEA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работа.</w:t>
            </w:r>
          </w:p>
          <w:p w:rsidR="00E94352" w:rsidRPr="008564F9" w:rsidRDefault="00E94352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  <w:p w:rsidR="00BD2519" w:rsidRPr="00207034" w:rsidRDefault="00BD2519" w:rsidP="00781212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BD2519" w:rsidRPr="00F852CC" w:rsidTr="00B86DEA">
        <w:tc>
          <w:tcPr>
            <w:tcW w:w="2552" w:type="dxa"/>
          </w:tcPr>
          <w:p w:rsidR="00BD2519" w:rsidRPr="009F19E2" w:rsidRDefault="00BD2519" w:rsidP="009F19E2">
            <w:pPr>
              <w:rPr>
                <w:color w:val="000000"/>
              </w:rPr>
            </w:pPr>
            <w:r w:rsidRPr="008564F9">
              <w:rPr>
                <w:b/>
                <w:color w:val="000000"/>
              </w:rPr>
              <w:t xml:space="preserve">Тема 8. </w:t>
            </w:r>
            <w:r w:rsidRPr="008564F9">
              <w:rPr>
                <w:color w:val="000000"/>
              </w:rPr>
              <w:t>Подготовка и разработка анимационных программ, массовых праздников, организация концертов, вечеров отдыха</w:t>
            </w:r>
          </w:p>
        </w:tc>
        <w:tc>
          <w:tcPr>
            <w:tcW w:w="2977" w:type="dxa"/>
          </w:tcPr>
          <w:p w:rsidR="00BD2519" w:rsidRPr="00E94352" w:rsidRDefault="00BD2519" w:rsidP="00BD25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4352">
              <w:rPr>
                <w:iCs/>
                <w:color w:val="000000"/>
              </w:rPr>
              <w:t xml:space="preserve">1. </w:t>
            </w:r>
            <w:r w:rsidR="00E94352" w:rsidRPr="00E94352">
              <w:rPr>
                <w:color w:val="000000"/>
              </w:rPr>
              <w:t>Планирование анимационных программ по месту расположению</w:t>
            </w:r>
          </w:p>
          <w:p w:rsidR="00BD2519" w:rsidRPr="00B35E14" w:rsidRDefault="00BD2519" w:rsidP="002455C9">
            <w:pPr>
              <w:pStyle w:val="afb"/>
              <w:ind w:left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УК-8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127" w:type="dxa"/>
          </w:tcPr>
          <w:p w:rsidR="00E94352" w:rsidRDefault="00B86DEA" w:rsidP="00781212">
            <w:pPr>
              <w:ind w:right="-107"/>
              <w:jc w:val="center"/>
            </w:pPr>
            <w:r>
              <w:t xml:space="preserve">Практическая </w:t>
            </w:r>
            <w:r>
              <w:br/>
              <w:t>работа</w:t>
            </w:r>
            <w:r w:rsidR="00E94352">
              <w:t>.</w:t>
            </w:r>
          </w:p>
          <w:p w:rsidR="00E94352" w:rsidRPr="008564F9" w:rsidRDefault="00E94352" w:rsidP="00781212">
            <w:pPr>
              <w:ind w:right="-107"/>
              <w:jc w:val="center"/>
            </w:pPr>
            <w:r>
              <w:t xml:space="preserve">Устное </w:t>
            </w:r>
            <w:r w:rsidR="00781212">
              <w:br/>
            </w:r>
            <w:r>
              <w:t>обсуждение</w:t>
            </w:r>
          </w:p>
          <w:p w:rsidR="00BD2519" w:rsidRPr="00207034" w:rsidRDefault="00BD2519" w:rsidP="00781212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BD2519" w:rsidRPr="00F852CC" w:rsidTr="00B86DEA">
        <w:tc>
          <w:tcPr>
            <w:tcW w:w="2552" w:type="dxa"/>
          </w:tcPr>
          <w:p w:rsidR="00BD2519" w:rsidRPr="008564F9" w:rsidRDefault="00BD2519" w:rsidP="00BD2519">
            <w:pPr>
              <w:rPr>
                <w:b/>
                <w:color w:val="000000"/>
              </w:rPr>
            </w:pPr>
            <w:r w:rsidRPr="008564F9">
              <w:rPr>
                <w:b/>
              </w:rPr>
              <w:t>Тема 9.</w:t>
            </w:r>
            <w:r w:rsidRPr="008564F9">
              <w:t xml:space="preserve"> Игры как эффективная форма анимационной деятельности в </w:t>
            </w:r>
            <w:r>
              <w:t>индустрии гостеприимства</w:t>
            </w:r>
          </w:p>
        </w:tc>
        <w:tc>
          <w:tcPr>
            <w:tcW w:w="2977" w:type="dxa"/>
          </w:tcPr>
          <w:p w:rsidR="00BD2519" w:rsidRPr="002455C9" w:rsidRDefault="00BD2519" w:rsidP="00BD2519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455C9">
              <w:rPr>
                <w:iCs/>
                <w:color w:val="000000"/>
              </w:rPr>
              <w:t xml:space="preserve">1. </w:t>
            </w:r>
            <w:r w:rsidR="002455C9" w:rsidRPr="002455C9">
              <w:rPr>
                <w:iCs/>
                <w:color w:val="000000"/>
              </w:rPr>
              <w:t>Разработка игровой анимационной программы для потребителей</w:t>
            </w:r>
          </w:p>
          <w:p w:rsidR="00BD2519" w:rsidRPr="00B35E14" w:rsidRDefault="00BD2519" w:rsidP="002455C9">
            <w:pPr>
              <w:autoSpaceDE w:val="0"/>
              <w:autoSpaceDN w:val="0"/>
              <w:adjustRightInd w:val="0"/>
              <w:rPr>
                <w:iCs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bCs/>
                <w:highlight w:val="yellow"/>
              </w:rPr>
            </w:pPr>
            <w:r w:rsidRPr="008564F9">
              <w:t>4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 w:rsidRPr="00C6549B">
              <w:t>УК-8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127" w:type="dxa"/>
          </w:tcPr>
          <w:p w:rsidR="00BD2519" w:rsidRDefault="00781212" w:rsidP="00781212">
            <w:pPr>
              <w:ind w:right="-107"/>
              <w:jc w:val="center"/>
            </w:pPr>
            <w:r>
              <w:t>Защита п</w:t>
            </w:r>
            <w:r w:rsidR="002455C9">
              <w:t>рограмм</w:t>
            </w:r>
            <w:r>
              <w:t>ы</w:t>
            </w:r>
            <w:r w:rsidR="002455C9">
              <w:t xml:space="preserve"> </w:t>
            </w:r>
            <w:r>
              <w:br/>
            </w:r>
            <w:r w:rsidR="002455C9">
              <w:t>игровой анимации</w:t>
            </w:r>
          </w:p>
          <w:p w:rsidR="002455C9" w:rsidRPr="00207034" w:rsidRDefault="002455C9" w:rsidP="00781212">
            <w:pPr>
              <w:ind w:right="-107"/>
              <w:jc w:val="center"/>
              <w:rPr>
                <w:highlight w:val="yellow"/>
              </w:rPr>
            </w:pPr>
          </w:p>
        </w:tc>
      </w:tr>
    </w:tbl>
    <w:p w:rsidR="005108B3" w:rsidRPr="00D06840" w:rsidRDefault="008A508C" w:rsidP="00781212">
      <w:pPr>
        <w:spacing w:before="120" w:after="120"/>
        <w:rPr>
          <w:b/>
        </w:rPr>
      </w:pPr>
      <w:bookmarkStart w:id="26" w:name="_Toc341174845"/>
      <w:bookmarkStart w:id="27" w:name="_Toc461003716"/>
      <w:bookmarkStart w:id="28" w:name="_Toc461022525"/>
      <w:bookmarkStart w:id="29" w:name="_Toc461182813"/>
      <w:bookmarkStart w:id="30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Самостоятельная работа </w:t>
      </w:r>
      <w:bookmarkEnd w:id="26"/>
      <w:bookmarkEnd w:id="27"/>
      <w:r w:rsidR="00155119" w:rsidRPr="00D06840">
        <w:rPr>
          <w:b/>
        </w:rPr>
        <w:t>обучающихся</w:t>
      </w:r>
      <w:bookmarkEnd w:id="28"/>
      <w:bookmarkEnd w:id="29"/>
      <w:bookmarkEnd w:id="3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708"/>
        <w:gridCol w:w="1134"/>
        <w:gridCol w:w="2835"/>
      </w:tblGrid>
      <w:tr w:rsidR="00D06840" w:rsidRPr="00F852CC" w:rsidTr="003137D5">
        <w:trPr>
          <w:trHeight w:val="35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Тема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Формируемые </w:t>
            </w:r>
            <w:r w:rsidRPr="00F852CC">
              <w:br/>
              <w:t>компетенции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Методы и формы контроля </w:t>
            </w:r>
            <w:r w:rsidRPr="00F852CC">
              <w:br/>
              <w:t>формируемых</w:t>
            </w:r>
            <w:r w:rsidRPr="00F852CC">
              <w:br/>
              <w:t xml:space="preserve"> компетенций</w:t>
            </w:r>
          </w:p>
        </w:tc>
      </w:tr>
      <w:tr w:rsidR="00BD2519" w:rsidRPr="00F852CC" w:rsidTr="003137D5">
        <w:trPr>
          <w:trHeight w:val="1388"/>
        </w:trPr>
        <w:tc>
          <w:tcPr>
            <w:tcW w:w="2552" w:type="dxa"/>
          </w:tcPr>
          <w:p w:rsidR="00BD2519" w:rsidRPr="00207034" w:rsidRDefault="00BD2519" w:rsidP="00BD2519">
            <w:pPr>
              <w:rPr>
                <w:b/>
                <w:bCs/>
                <w:highlight w:val="yellow"/>
              </w:rPr>
            </w:pPr>
            <w:r w:rsidRPr="008564F9">
              <w:rPr>
                <w:b/>
              </w:rPr>
              <w:t xml:space="preserve">Тема 1. </w:t>
            </w:r>
            <w:r w:rsidRPr="008564F9">
              <w:t>Анимация как вид культурно -  досуговой деятельности</w:t>
            </w:r>
          </w:p>
        </w:tc>
        <w:tc>
          <w:tcPr>
            <w:tcW w:w="2410" w:type="dxa"/>
          </w:tcPr>
          <w:p w:rsidR="00BD2519" w:rsidRPr="00C6549B" w:rsidRDefault="00BD2519" w:rsidP="00BD2519">
            <w:pPr>
              <w:rPr>
                <w:color w:val="000000"/>
              </w:rPr>
            </w:pPr>
            <w:r w:rsidRPr="00C6549B">
              <w:rPr>
                <w:color w:val="000000"/>
              </w:rPr>
              <w:t xml:space="preserve">1.Изучение </w:t>
            </w:r>
            <w:r w:rsidR="00A77B51">
              <w:rPr>
                <w:color w:val="000000"/>
              </w:rPr>
              <w:t>теоретического</w:t>
            </w:r>
            <w:r w:rsidRPr="00C6549B">
              <w:rPr>
                <w:color w:val="000000"/>
              </w:rPr>
              <w:t xml:space="preserve"> материала по теме.</w:t>
            </w:r>
          </w:p>
          <w:p w:rsidR="00BD2519" w:rsidRPr="00C6549B" w:rsidRDefault="00BD2519" w:rsidP="009969FD">
            <w:pPr>
              <w:pStyle w:val="afb"/>
              <w:tabs>
                <w:tab w:val="left" w:pos="280"/>
              </w:tabs>
              <w:ind w:left="34"/>
              <w:jc w:val="both"/>
            </w:pPr>
            <w:r w:rsidRPr="00C6549B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00B050"/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УК-5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9F19E2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</w:tc>
      </w:tr>
      <w:tr w:rsidR="00BD2519" w:rsidRPr="00F852CC" w:rsidTr="003137D5">
        <w:tc>
          <w:tcPr>
            <w:tcW w:w="2552" w:type="dxa"/>
          </w:tcPr>
          <w:p w:rsidR="00BD2519" w:rsidRPr="00207034" w:rsidRDefault="00BD2519" w:rsidP="00BD2519">
            <w:pPr>
              <w:rPr>
                <w:b/>
                <w:bCs/>
                <w:highlight w:val="yellow"/>
              </w:rPr>
            </w:pPr>
            <w:r w:rsidRPr="008564F9">
              <w:rPr>
                <w:b/>
              </w:rPr>
              <w:t xml:space="preserve">Тема 2. </w:t>
            </w:r>
            <w:r w:rsidRPr="008564F9">
              <w:t>История массовых празднеств и зрелищ</w:t>
            </w:r>
          </w:p>
        </w:tc>
        <w:tc>
          <w:tcPr>
            <w:tcW w:w="2410" w:type="dxa"/>
          </w:tcPr>
          <w:p w:rsidR="00BD2519" w:rsidRPr="00C6549B" w:rsidRDefault="00A77B51" w:rsidP="00BD2519">
            <w:pPr>
              <w:rPr>
                <w:color w:val="000000"/>
              </w:rPr>
            </w:pPr>
            <w:r>
              <w:rPr>
                <w:color w:val="000000"/>
              </w:rPr>
              <w:t>1.Изучение теоретического</w:t>
            </w:r>
            <w:r w:rsidR="00BD2519" w:rsidRPr="00C6549B">
              <w:rPr>
                <w:color w:val="000000"/>
              </w:rPr>
              <w:t xml:space="preserve"> материала по теме.</w:t>
            </w:r>
          </w:p>
          <w:p w:rsidR="00BD2519" w:rsidRPr="00C6549B" w:rsidRDefault="00BD2519" w:rsidP="009969FD">
            <w:pPr>
              <w:pStyle w:val="afb"/>
              <w:tabs>
                <w:tab w:val="left" w:pos="280"/>
              </w:tabs>
              <w:ind w:left="0"/>
              <w:jc w:val="both"/>
            </w:pPr>
            <w:r w:rsidRPr="00C6549B">
              <w:rPr>
                <w:color w:val="000000"/>
              </w:rPr>
              <w:t>2. Подготовка сообщений (докладов).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00B050"/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 w:rsidRPr="00BD2519">
              <w:t>УК-5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8564F9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  <w:p w:rsidR="00BD2519" w:rsidRPr="00207034" w:rsidRDefault="00BD2519" w:rsidP="00781212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D2519" w:rsidRPr="00F852CC" w:rsidTr="003137D5">
        <w:tc>
          <w:tcPr>
            <w:tcW w:w="2552" w:type="dxa"/>
          </w:tcPr>
          <w:p w:rsidR="00BD2519" w:rsidRPr="00207034" w:rsidRDefault="00BD2519" w:rsidP="00BD2519">
            <w:pPr>
              <w:shd w:val="clear" w:color="auto" w:fill="FFFFFF"/>
              <w:ind w:right="24"/>
              <w:rPr>
                <w:highlight w:val="yellow"/>
              </w:rPr>
            </w:pPr>
            <w:r w:rsidRPr="008564F9">
              <w:rPr>
                <w:b/>
              </w:rPr>
              <w:t xml:space="preserve">Тема 3. </w:t>
            </w:r>
            <w:r w:rsidRPr="008564F9">
              <w:t>Сущность анимации в социально-культурном серви</w:t>
            </w:r>
            <w:r w:rsidRPr="008564F9">
              <w:lastRenderedPageBreak/>
              <w:t>се и туризме</w:t>
            </w:r>
          </w:p>
        </w:tc>
        <w:tc>
          <w:tcPr>
            <w:tcW w:w="2410" w:type="dxa"/>
          </w:tcPr>
          <w:p w:rsidR="00BD2519" w:rsidRPr="00C6549B" w:rsidRDefault="00BD2519" w:rsidP="00BD2519">
            <w:pPr>
              <w:rPr>
                <w:color w:val="000000"/>
              </w:rPr>
            </w:pPr>
            <w:r w:rsidRPr="00C6549B">
              <w:rPr>
                <w:color w:val="000000"/>
              </w:rPr>
              <w:lastRenderedPageBreak/>
              <w:t>1.</w:t>
            </w:r>
            <w:r w:rsidR="00A77B51" w:rsidRPr="008564F9">
              <w:rPr>
                <w:color w:val="000000"/>
              </w:rPr>
              <w:t xml:space="preserve"> </w:t>
            </w:r>
            <w:r w:rsidR="00A77B51">
              <w:rPr>
                <w:color w:val="000000"/>
              </w:rPr>
              <w:t>Изучение теоретического</w:t>
            </w:r>
            <w:r w:rsidR="00A77B51" w:rsidRPr="008564F9">
              <w:rPr>
                <w:color w:val="000000"/>
              </w:rPr>
              <w:t xml:space="preserve"> материала по теме.</w:t>
            </w:r>
          </w:p>
          <w:p w:rsidR="00BD2519" w:rsidRPr="00C6549B" w:rsidRDefault="00BD2519" w:rsidP="009969FD">
            <w:pPr>
              <w:tabs>
                <w:tab w:val="left" w:pos="280"/>
              </w:tabs>
            </w:pPr>
            <w:r w:rsidRPr="00C6549B">
              <w:rPr>
                <w:color w:val="000000"/>
              </w:rPr>
              <w:lastRenderedPageBreak/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00B050"/>
                <w:highlight w:val="yellow"/>
              </w:rPr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УК-5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8564F9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  <w:p w:rsidR="00BD2519" w:rsidRPr="00207034" w:rsidRDefault="00BD2519" w:rsidP="00781212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D2519" w:rsidRPr="00F852CC" w:rsidTr="003137D5">
        <w:tc>
          <w:tcPr>
            <w:tcW w:w="2552" w:type="dxa"/>
          </w:tcPr>
          <w:p w:rsidR="00BD2519" w:rsidRPr="009F19E2" w:rsidRDefault="00BD2519" w:rsidP="009F19E2">
            <w:pPr>
              <w:jc w:val="both"/>
            </w:pPr>
            <w:r w:rsidRPr="008564F9">
              <w:rPr>
                <w:b/>
              </w:rPr>
              <w:lastRenderedPageBreak/>
              <w:t xml:space="preserve">Тема 4. </w:t>
            </w:r>
            <w:r w:rsidRPr="008564F9">
              <w:t>Технологический процесс создания анимационных программ</w:t>
            </w:r>
          </w:p>
        </w:tc>
        <w:tc>
          <w:tcPr>
            <w:tcW w:w="2410" w:type="dxa"/>
          </w:tcPr>
          <w:p w:rsidR="00BD2519" w:rsidRPr="00C6549B" w:rsidRDefault="00BD2519" w:rsidP="00BD2519">
            <w:pPr>
              <w:rPr>
                <w:color w:val="000000"/>
              </w:rPr>
            </w:pPr>
            <w:r w:rsidRPr="00C6549B">
              <w:rPr>
                <w:color w:val="000000"/>
              </w:rPr>
              <w:t>1.</w:t>
            </w:r>
            <w:r w:rsidR="00A77B51" w:rsidRPr="008564F9">
              <w:rPr>
                <w:color w:val="000000"/>
              </w:rPr>
              <w:t xml:space="preserve"> </w:t>
            </w:r>
            <w:r w:rsidR="00A77B51">
              <w:rPr>
                <w:color w:val="000000"/>
              </w:rPr>
              <w:t>Изучение теоретического</w:t>
            </w:r>
            <w:r w:rsidR="00A77B51" w:rsidRPr="008564F9">
              <w:rPr>
                <w:color w:val="000000"/>
              </w:rPr>
              <w:t xml:space="preserve"> материала по теме.</w:t>
            </w:r>
          </w:p>
          <w:p w:rsidR="00BD2519" w:rsidRPr="00C6549B" w:rsidRDefault="00BD2519" w:rsidP="009969FD">
            <w:pPr>
              <w:pStyle w:val="afb"/>
              <w:tabs>
                <w:tab w:val="left" w:pos="280"/>
              </w:tabs>
              <w:ind w:left="0"/>
              <w:jc w:val="both"/>
            </w:pPr>
            <w:r w:rsidRPr="00C6549B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00B050"/>
                <w:highlight w:val="yellow"/>
              </w:rPr>
            </w:pPr>
            <w:r>
              <w:t>4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УК-8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9F19E2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</w:tc>
      </w:tr>
      <w:tr w:rsidR="00BD2519" w:rsidRPr="00F852CC" w:rsidTr="003137D5">
        <w:trPr>
          <w:trHeight w:val="1449"/>
        </w:trPr>
        <w:tc>
          <w:tcPr>
            <w:tcW w:w="2552" w:type="dxa"/>
          </w:tcPr>
          <w:p w:rsidR="00BD2519" w:rsidRPr="009F19E2" w:rsidRDefault="00BD2519" w:rsidP="009F19E2">
            <w:r w:rsidRPr="008564F9">
              <w:rPr>
                <w:b/>
              </w:rPr>
              <w:t>Тема 5.</w:t>
            </w:r>
            <w:r w:rsidRPr="008564F9">
              <w:t xml:space="preserve"> Роль аниматоров в организации и реализации анимационных программ</w:t>
            </w:r>
          </w:p>
        </w:tc>
        <w:tc>
          <w:tcPr>
            <w:tcW w:w="2410" w:type="dxa"/>
          </w:tcPr>
          <w:p w:rsidR="00BD2519" w:rsidRPr="008564F9" w:rsidRDefault="00BD2519" w:rsidP="00BD2519">
            <w:pPr>
              <w:rPr>
                <w:color w:val="000000"/>
              </w:rPr>
            </w:pPr>
            <w:r w:rsidRPr="008564F9">
              <w:rPr>
                <w:color w:val="000000"/>
              </w:rPr>
              <w:t>1.</w:t>
            </w:r>
            <w:r w:rsidR="00A77B51" w:rsidRPr="008564F9">
              <w:rPr>
                <w:color w:val="000000"/>
              </w:rPr>
              <w:t xml:space="preserve"> </w:t>
            </w:r>
            <w:r w:rsidR="00A77B51">
              <w:rPr>
                <w:color w:val="000000"/>
              </w:rPr>
              <w:t>Изучение теоретического</w:t>
            </w:r>
            <w:r w:rsidR="00A77B51" w:rsidRPr="008564F9">
              <w:rPr>
                <w:color w:val="000000"/>
              </w:rPr>
              <w:t xml:space="preserve"> материала по теме.</w:t>
            </w:r>
          </w:p>
          <w:p w:rsidR="00BD2519" w:rsidRPr="00207034" w:rsidRDefault="00BD2519" w:rsidP="009969FD">
            <w:pPr>
              <w:tabs>
                <w:tab w:val="left" w:pos="0"/>
                <w:tab w:val="num" w:pos="34"/>
                <w:tab w:val="left" w:pos="109"/>
                <w:tab w:val="left" w:pos="250"/>
                <w:tab w:val="num" w:pos="1080"/>
              </w:tabs>
              <w:ind w:left="34"/>
              <w:rPr>
                <w:highlight w:val="yellow"/>
              </w:rPr>
            </w:pPr>
            <w:r w:rsidRPr="008564F9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9F19E2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</w:tc>
      </w:tr>
      <w:tr w:rsidR="00BD2519" w:rsidRPr="00F852CC" w:rsidTr="003137D5">
        <w:tc>
          <w:tcPr>
            <w:tcW w:w="2552" w:type="dxa"/>
          </w:tcPr>
          <w:p w:rsidR="00BD2519" w:rsidRPr="00207034" w:rsidRDefault="00BD2519" w:rsidP="00BD2519">
            <w:pPr>
              <w:rPr>
                <w:highlight w:val="yellow"/>
              </w:rPr>
            </w:pPr>
            <w:r w:rsidRPr="008564F9">
              <w:rPr>
                <w:b/>
                <w:bCs/>
              </w:rPr>
              <w:t>Тема 6.</w:t>
            </w:r>
            <w:r w:rsidRPr="008564F9">
              <w:t xml:space="preserve"> Рекреационная сущность туристской анимации</w:t>
            </w:r>
          </w:p>
        </w:tc>
        <w:tc>
          <w:tcPr>
            <w:tcW w:w="2410" w:type="dxa"/>
          </w:tcPr>
          <w:p w:rsidR="00BD2519" w:rsidRPr="008564F9" w:rsidRDefault="00BD2519" w:rsidP="00BD2519">
            <w:pPr>
              <w:rPr>
                <w:color w:val="000000"/>
              </w:rPr>
            </w:pPr>
            <w:r w:rsidRPr="008564F9">
              <w:rPr>
                <w:color w:val="000000"/>
              </w:rPr>
              <w:t>1.</w:t>
            </w:r>
            <w:r w:rsidR="00A77B51" w:rsidRPr="008564F9">
              <w:rPr>
                <w:color w:val="000000"/>
              </w:rPr>
              <w:t xml:space="preserve"> </w:t>
            </w:r>
            <w:r w:rsidR="00A77B51">
              <w:rPr>
                <w:color w:val="000000"/>
              </w:rPr>
              <w:t>Изучение теоретического</w:t>
            </w:r>
            <w:r w:rsidR="00A77B51" w:rsidRPr="008564F9">
              <w:rPr>
                <w:color w:val="000000"/>
              </w:rPr>
              <w:t xml:space="preserve"> материала по теме.</w:t>
            </w:r>
          </w:p>
          <w:p w:rsidR="00BD2519" w:rsidRPr="00207034" w:rsidRDefault="00BD2519" w:rsidP="009969FD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  <w:rPr>
                <w:highlight w:val="yellow"/>
              </w:rPr>
            </w:pPr>
            <w:r w:rsidRPr="008564F9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УК-5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9F19E2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</w:tc>
      </w:tr>
      <w:tr w:rsidR="00BD2519" w:rsidRPr="00F852CC" w:rsidTr="003137D5">
        <w:tc>
          <w:tcPr>
            <w:tcW w:w="2552" w:type="dxa"/>
          </w:tcPr>
          <w:p w:rsidR="00BD2519" w:rsidRPr="00207034" w:rsidRDefault="00BD2519" w:rsidP="00BD2519">
            <w:pPr>
              <w:rPr>
                <w:highlight w:val="yellow"/>
              </w:rPr>
            </w:pPr>
            <w:r w:rsidRPr="008564F9">
              <w:rPr>
                <w:b/>
              </w:rPr>
              <w:t xml:space="preserve">Тема 7. </w:t>
            </w:r>
            <w:r w:rsidRPr="008564F9">
              <w:t>Драматургия анимационно-театрализованных программ</w:t>
            </w:r>
          </w:p>
        </w:tc>
        <w:tc>
          <w:tcPr>
            <w:tcW w:w="2410" w:type="dxa"/>
          </w:tcPr>
          <w:p w:rsidR="00BD2519" w:rsidRPr="008564F9" w:rsidRDefault="00BD2519" w:rsidP="00BD2519">
            <w:pPr>
              <w:rPr>
                <w:color w:val="000000"/>
              </w:rPr>
            </w:pPr>
            <w:r w:rsidRPr="008564F9">
              <w:rPr>
                <w:color w:val="000000"/>
              </w:rPr>
              <w:t>1.</w:t>
            </w:r>
            <w:r w:rsidR="00A77B51" w:rsidRPr="008564F9">
              <w:rPr>
                <w:color w:val="000000"/>
              </w:rPr>
              <w:t xml:space="preserve"> </w:t>
            </w:r>
            <w:r w:rsidR="00A77B51">
              <w:rPr>
                <w:color w:val="000000"/>
              </w:rPr>
              <w:t>Изучение теоретического</w:t>
            </w:r>
            <w:r w:rsidR="00A77B51" w:rsidRPr="008564F9">
              <w:rPr>
                <w:color w:val="000000"/>
              </w:rPr>
              <w:t xml:space="preserve"> материала по теме.</w:t>
            </w:r>
          </w:p>
          <w:p w:rsidR="00BD2519" w:rsidRPr="00207034" w:rsidRDefault="00BD2519" w:rsidP="009969FD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  <w:rPr>
                <w:highlight w:val="yellow"/>
              </w:rPr>
            </w:pPr>
            <w:r w:rsidRPr="008564F9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УК-5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ПК-1</w:t>
            </w:r>
          </w:p>
        </w:tc>
        <w:tc>
          <w:tcPr>
            <w:tcW w:w="2835" w:type="dxa"/>
          </w:tcPr>
          <w:p w:rsidR="00A77B51" w:rsidRP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9F19E2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</w:tc>
      </w:tr>
      <w:tr w:rsidR="00BD2519" w:rsidRPr="00F852CC" w:rsidTr="003137D5">
        <w:tc>
          <w:tcPr>
            <w:tcW w:w="2552" w:type="dxa"/>
          </w:tcPr>
          <w:p w:rsidR="00BD2519" w:rsidRPr="00207034" w:rsidRDefault="00BD2519" w:rsidP="00BD2519">
            <w:pPr>
              <w:rPr>
                <w:highlight w:val="yellow"/>
              </w:rPr>
            </w:pPr>
            <w:r w:rsidRPr="008564F9">
              <w:rPr>
                <w:b/>
              </w:rPr>
              <w:t xml:space="preserve">Тема 8. </w:t>
            </w:r>
            <w:r w:rsidRPr="008564F9">
              <w:t>Подготовка и разработка анимационных программ, массовых праздников, организация концертов, вечеров отдыха</w:t>
            </w:r>
          </w:p>
        </w:tc>
        <w:tc>
          <w:tcPr>
            <w:tcW w:w="2410" w:type="dxa"/>
          </w:tcPr>
          <w:p w:rsidR="00BD2519" w:rsidRPr="008564F9" w:rsidRDefault="00A77B51" w:rsidP="00BD2519">
            <w:pPr>
              <w:rPr>
                <w:color w:val="000000"/>
              </w:rPr>
            </w:pPr>
            <w:r>
              <w:rPr>
                <w:color w:val="000000"/>
              </w:rPr>
              <w:t>1.Изучение теоретического</w:t>
            </w:r>
            <w:r w:rsidR="00BD2519" w:rsidRPr="008564F9">
              <w:rPr>
                <w:color w:val="000000"/>
              </w:rPr>
              <w:t xml:space="preserve"> материала по теме.</w:t>
            </w:r>
          </w:p>
          <w:p w:rsidR="00BD2519" w:rsidRPr="00207034" w:rsidRDefault="00BD2519" w:rsidP="009969FD">
            <w:pPr>
              <w:tabs>
                <w:tab w:val="left" w:pos="280"/>
              </w:tabs>
              <w:rPr>
                <w:highlight w:val="yellow"/>
              </w:rPr>
            </w:pPr>
            <w:r w:rsidRPr="008564F9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>
              <w:t>УК-8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8564F9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  <w:p w:rsidR="00BD2519" w:rsidRPr="00207034" w:rsidRDefault="00BD2519" w:rsidP="00781212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D2519" w:rsidRPr="00F852CC" w:rsidTr="003137D5">
        <w:tc>
          <w:tcPr>
            <w:tcW w:w="2552" w:type="dxa"/>
          </w:tcPr>
          <w:p w:rsidR="00BD2519" w:rsidRPr="009F19E2" w:rsidRDefault="00BD2519" w:rsidP="009F19E2">
            <w:r w:rsidRPr="008564F9">
              <w:rPr>
                <w:b/>
              </w:rPr>
              <w:t xml:space="preserve">Тема 9. </w:t>
            </w:r>
            <w:r w:rsidRPr="008564F9">
              <w:t xml:space="preserve">Игры как эффективная форма анимационной деятельности в </w:t>
            </w:r>
            <w:r>
              <w:t>индустрии гостеприимства</w:t>
            </w:r>
          </w:p>
        </w:tc>
        <w:tc>
          <w:tcPr>
            <w:tcW w:w="2410" w:type="dxa"/>
          </w:tcPr>
          <w:p w:rsidR="00BD2519" w:rsidRPr="008564F9" w:rsidRDefault="00BD2519" w:rsidP="00BD2519">
            <w:pPr>
              <w:rPr>
                <w:color w:val="000000"/>
              </w:rPr>
            </w:pPr>
            <w:r w:rsidRPr="008564F9">
              <w:rPr>
                <w:color w:val="000000"/>
              </w:rPr>
              <w:t>1.</w:t>
            </w:r>
            <w:r w:rsidR="00A77B51">
              <w:t xml:space="preserve"> </w:t>
            </w:r>
            <w:r w:rsidR="00A77B51">
              <w:rPr>
                <w:color w:val="000000"/>
              </w:rPr>
              <w:t>Изучение теорети</w:t>
            </w:r>
            <w:r w:rsidR="00A77B51" w:rsidRPr="00A77B51">
              <w:rPr>
                <w:color w:val="000000"/>
              </w:rPr>
              <w:t>ческого материала по теме.</w:t>
            </w:r>
          </w:p>
          <w:p w:rsidR="00BD2519" w:rsidRPr="00207034" w:rsidRDefault="00BD2519" w:rsidP="009969FD">
            <w:pPr>
              <w:tabs>
                <w:tab w:val="left" w:pos="280"/>
              </w:tabs>
              <w:jc w:val="both"/>
              <w:rPr>
                <w:highlight w:val="yellow"/>
              </w:rPr>
            </w:pPr>
            <w:r w:rsidRPr="008564F9">
              <w:rPr>
                <w:color w:val="000000"/>
              </w:rPr>
              <w:t xml:space="preserve">2. Подготовка сообщений (докладов) </w:t>
            </w:r>
          </w:p>
        </w:tc>
        <w:tc>
          <w:tcPr>
            <w:tcW w:w="708" w:type="dxa"/>
          </w:tcPr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134" w:type="dxa"/>
          </w:tcPr>
          <w:p w:rsidR="00BD2519" w:rsidRDefault="00BD2519" w:rsidP="00BD2519">
            <w:pPr>
              <w:jc w:val="center"/>
            </w:pPr>
            <w:r w:rsidRPr="00C6549B">
              <w:t>УК-8</w:t>
            </w:r>
          </w:p>
          <w:p w:rsidR="00BD2519" w:rsidRDefault="00BD2519" w:rsidP="00BD2519">
            <w:pPr>
              <w:jc w:val="center"/>
            </w:pPr>
            <w:r>
              <w:t>ПК-1</w:t>
            </w:r>
          </w:p>
          <w:p w:rsidR="00BD2519" w:rsidRPr="00207034" w:rsidRDefault="00BD2519" w:rsidP="00BD2519">
            <w:pPr>
              <w:jc w:val="center"/>
              <w:rPr>
                <w:highlight w:val="yellow"/>
              </w:rPr>
            </w:pPr>
            <w:r>
              <w:t>ПК-4</w:t>
            </w:r>
          </w:p>
        </w:tc>
        <w:tc>
          <w:tcPr>
            <w:tcW w:w="2835" w:type="dxa"/>
          </w:tcPr>
          <w:p w:rsidR="00A77B51" w:rsidRDefault="00A77B51" w:rsidP="00781212">
            <w:pPr>
              <w:jc w:val="center"/>
            </w:pPr>
            <w:r>
              <w:t>Устный опрос</w:t>
            </w:r>
          </w:p>
          <w:p w:rsidR="00BD2519" w:rsidRPr="008564F9" w:rsidRDefault="00BD2519" w:rsidP="00781212">
            <w:pPr>
              <w:jc w:val="center"/>
            </w:pPr>
            <w:r w:rsidRPr="008564F9">
              <w:t>Заслушивание сообщений (докладов)</w:t>
            </w:r>
          </w:p>
          <w:p w:rsidR="00BD2519" w:rsidRPr="00207034" w:rsidRDefault="00BD2519" w:rsidP="00781212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6E3191" w:rsidRPr="00E35BD6" w:rsidRDefault="00781212" w:rsidP="009F19E2">
      <w:pPr>
        <w:pStyle w:val="1"/>
        <w:spacing w:before="120" w:after="120" w:line="240" w:lineRule="auto"/>
        <w:ind w:firstLine="0"/>
        <w:rPr>
          <w:rStyle w:val="af0"/>
        </w:rPr>
      </w:pPr>
      <w:bookmarkStart w:id="31" w:name="_Toc125368760"/>
      <w:bookmarkStart w:id="32" w:name="_Toc402174277"/>
      <w:bookmarkStart w:id="33" w:name="_Toc402373573"/>
      <w:r>
        <w:t>6</w:t>
      </w:r>
      <w:r w:rsidR="006E3191" w:rsidRPr="00471B3E">
        <w:t xml:space="preserve">. </w:t>
      </w:r>
      <w:r w:rsidR="00E35BD6" w:rsidRPr="00E35BD6">
        <w:rPr>
          <w:rStyle w:val="af0"/>
          <w:sz w:val="24"/>
        </w:rPr>
        <w:t xml:space="preserve">ФОНД ОЦЕНОЧНЫХ СРЕДСТВ ДЛЯ ПРОВЕДЕНИЯ ПРОМЕЖУТОЧНОЙ </w:t>
      </w:r>
      <w:r w:rsidR="003137D5">
        <w:rPr>
          <w:rStyle w:val="af0"/>
          <w:sz w:val="24"/>
        </w:rPr>
        <w:br/>
      </w:r>
      <w:r w:rsidR="00E35BD6" w:rsidRPr="00E35BD6">
        <w:rPr>
          <w:rStyle w:val="af0"/>
          <w:sz w:val="24"/>
        </w:rPr>
        <w:t>АТТЕСТАЦИИ ОБУЧАЮЩИХСЯ ПО ДИСЦИПЛИНЕ (МОДУЛЮ)</w:t>
      </w:r>
      <w:bookmarkEnd w:id="31"/>
    </w:p>
    <w:p w:rsidR="00AC320A" w:rsidRPr="0045747B" w:rsidRDefault="0094733A" w:rsidP="009F19E2">
      <w:pPr>
        <w:ind w:firstLine="708"/>
        <w:jc w:val="both"/>
      </w:pPr>
      <w:bookmarkStart w:id="34" w:name="_Toc461003719"/>
      <w:bookmarkStart w:id="35" w:name="_Toc461022528"/>
      <w:bookmarkStart w:id="36" w:name="_Toc461182816"/>
      <w:bookmarkStart w:id="37" w:name="_Toc462992850"/>
      <w:r w:rsidRPr="00471B3E">
        <w:t xml:space="preserve">Фонд оценочных средств (ФОС) по дисциплине </w:t>
      </w:r>
      <w:r w:rsidRPr="00A24154">
        <w:t>«</w:t>
      </w:r>
      <w:r w:rsidR="00A24154" w:rsidRPr="00A24154">
        <w:t xml:space="preserve">Организация </w:t>
      </w:r>
      <w:r w:rsidR="00207034">
        <w:t>анимационной деятельности в индустрии гостеприимства</w:t>
      </w:r>
      <w:r w:rsidRPr="00A24154">
        <w:t xml:space="preserve">» представлен отдельным документом и является </w:t>
      </w:r>
      <w:r w:rsidRPr="00471B3E">
        <w:t>частью рабочей программы.</w:t>
      </w:r>
      <w:bookmarkEnd w:id="34"/>
      <w:bookmarkEnd w:id="35"/>
      <w:bookmarkEnd w:id="36"/>
      <w:bookmarkEnd w:id="37"/>
    </w:p>
    <w:p w:rsidR="00BA2E1A" w:rsidRPr="00471B3E" w:rsidRDefault="00781212" w:rsidP="00471B3E">
      <w:pPr>
        <w:pStyle w:val="1"/>
        <w:spacing w:before="120" w:after="120" w:line="240" w:lineRule="auto"/>
        <w:ind w:firstLine="0"/>
        <w:rPr>
          <w:caps/>
        </w:rPr>
      </w:pPr>
      <w:bookmarkStart w:id="38" w:name="_Toc125368761"/>
      <w:r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</w:t>
      </w:r>
      <w:r w:rsidR="003137D5">
        <w:rPr>
          <w:caps/>
        </w:rPr>
        <w:br/>
      </w:r>
      <w:r w:rsidR="00BA2E1A" w:rsidRPr="00471B3E">
        <w:rPr>
          <w:caps/>
        </w:rPr>
        <w:t xml:space="preserve">необходимой для освоения дисциплины </w:t>
      </w:r>
      <w:r w:rsidR="008A508C" w:rsidRPr="00471B3E">
        <w:rPr>
          <w:caps/>
        </w:rPr>
        <w:t>(МОДУЛЯ)</w:t>
      </w:r>
      <w:bookmarkEnd w:id="38"/>
    </w:p>
    <w:p w:rsidR="003137D5" w:rsidRPr="00C74682" w:rsidRDefault="003137D5" w:rsidP="003137D5">
      <w:pPr>
        <w:ind w:firstLine="709"/>
        <w:jc w:val="both"/>
      </w:pPr>
      <w:bookmarkStart w:id="39" w:name="_Toc125368762"/>
      <w:r>
        <w:rPr>
          <w:b/>
        </w:rPr>
        <w:t>Печат</w:t>
      </w:r>
      <w:r w:rsidRPr="00222F1F">
        <w:rPr>
          <w:b/>
        </w:rPr>
        <w:t>ные издания</w:t>
      </w:r>
    </w:p>
    <w:p w:rsidR="003137D5" w:rsidRPr="00C74682" w:rsidRDefault="003137D5" w:rsidP="003137D5">
      <w:pPr>
        <w:ind w:firstLine="709"/>
        <w:jc w:val="both"/>
      </w:pPr>
      <w:r w:rsidRPr="00C74682">
        <w:t>1.</w:t>
      </w:r>
      <w:r>
        <w:t xml:space="preserve"> </w:t>
      </w:r>
      <w:r w:rsidRPr="00C74682">
        <w:t>Власова</w:t>
      </w:r>
      <w:r>
        <w:t xml:space="preserve"> </w:t>
      </w:r>
      <w:r w:rsidRPr="00C74682">
        <w:t>Т.И.</w:t>
      </w:r>
      <w:r>
        <w:t xml:space="preserve"> </w:t>
      </w:r>
      <w:r w:rsidRPr="00C74682">
        <w:t>Анимационный менед</w:t>
      </w:r>
      <w:r>
        <w:t>жмент в туризме [Текст] : учебник</w:t>
      </w:r>
      <w:r w:rsidRPr="00C74682">
        <w:t>/ Т.И.Власова, А.П. Шарухин, Н.И.Панов.  - М.: Академия, 201</w:t>
      </w:r>
      <w:r>
        <w:t>6</w:t>
      </w:r>
      <w:r w:rsidRPr="00C74682">
        <w:t>.  - 320 с.</w:t>
      </w:r>
    </w:p>
    <w:p w:rsidR="003137D5" w:rsidRDefault="003137D5" w:rsidP="003137D5">
      <w:pPr>
        <w:pStyle w:val="4"/>
        <w:ind w:firstLine="709"/>
        <w:rPr>
          <w:i w:val="0"/>
        </w:rPr>
      </w:pPr>
      <w:r w:rsidRPr="00E50719">
        <w:rPr>
          <w:i w:val="0"/>
        </w:rPr>
        <w:t>2.</w:t>
      </w:r>
      <w:r>
        <w:rPr>
          <w:i w:val="0"/>
        </w:rPr>
        <w:t xml:space="preserve"> </w:t>
      </w:r>
      <w:r w:rsidRPr="00E50719">
        <w:rPr>
          <w:i w:val="0"/>
        </w:rPr>
        <w:t>Потапова</w:t>
      </w:r>
      <w:r>
        <w:rPr>
          <w:i w:val="0"/>
        </w:rPr>
        <w:t xml:space="preserve"> </w:t>
      </w:r>
      <w:r w:rsidRPr="00E50719">
        <w:rPr>
          <w:i w:val="0"/>
        </w:rPr>
        <w:t>И.И.</w:t>
      </w:r>
      <w:r>
        <w:rPr>
          <w:i w:val="0"/>
        </w:rPr>
        <w:t xml:space="preserve"> </w:t>
      </w:r>
      <w:r w:rsidRPr="00E50719">
        <w:rPr>
          <w:i w:val="0"/>
        </w:rPr>
        <w:t>Организация обслуживания гостей в процес</w:t>
      </w:r>
      <w:r>
        <w:rPr>
          <w:i w:val="0"/>
        </w:rPr>
        <w:t xml:space="preserve">се проживания [Текст]: учебник </w:t>
      </w:r>
      <w:r w:rsidRPr="00E50719">
        <w:rPr>
          <w:i w:val="0"/>
        </w:rPr>
        <w:t>/ И.И</w:t>
      </w:r>
      <w:r>
        <w:rPr>
          <w:i w:val="0"/>
        </w:rPr>
        <w:t>. Потапова.  - М.: Академия, 2019</w:t>
      </w:r>
      <w:r w:rsidRPr="00E50719">
        <w:rPr>
          <w:i w:val="0"/>
        </w:rPr>
        <w:t>.  - 320с</w:t>
      </w:r>
    </w:p>
    <w:p w:rsidR="003137D5" w:rsidRPr="003B5444" w:rsidRDefault="003137D5" w:rsidP="003137D5"/>
    <w:p w:rsidR="003137D5" w:rsidRPr="003B5444" w:rsidRDefault="003137D5" w:rsidP="003137D5">
      <w:pPr>
        <w:pStyle w:val="4"/>
        <w:ind w:firstLine="709"/>
        <w:rPr>
          <w:b/>
          <w:i w:val="0"/>
        </w:rPr>
      </w:pPr>
      <w:r w:rsidRPr="003B5444">
        <w:rPr>
          <w:b/>
          <w:i w:val="0"/>
        </w:rPr>
        <w:t>Электронные издания (электронные ресурсы)</w:t>
      </w:r>
    </w:p>
    <w:p w:rsidR="003137D5" w:rsidRPr="00C43136" w:rsidRDefault="003137D5" w:rsidP="003137D5">
      <w:pPr>
        <w:pStyle w:val="4"/>
        <w:ind w:firstLine="709"/>
        <w:rPr>
          <w:b/>
          <w:i w:val="0"/>
        </w:rPr>
      </w:pPr>
      <w:r>
        <w:rPr>
          <w:i w:val="0"/>
        </w:rPr>
        <w:t>1</w:t>
      </w:r>
      <w:r w:rsidRPr="00C43136">
        <w:rPr>
          <w:i w:val="0"/>
        </w:rPr>
        <w:t>.</w:t>
      </w:r>
      <w:r w:rsidRPr="00C43136">
        <w:t xml:space="preserve"> </w:t>
      </w:r>
      <w:r>
        <w:rPr>
          <w:i w:val="0"/>
        </w:rPr>
        <w:t>Каменец А.В. </w:t>
      </w:r>
      <w:r w:rsidRPr="003440AE">
        <w:rPr>
          <w:i w:val="0"/>
        </w:rPr>
        <w:t>Основы культурно-досуговой деятел</w:t>
      </w:r>
      <w:r>
        <w:rPr>
          <w:i w:val="0"/>
        </w:rPr>
        <w:t>ьности : учебник для вузов / А.В. Каменец, И.А. Урмина, Г.</w:t>
      </w:r>
      <w:r w:rsidRPr="003440AE">
        <w:rPr>
          <w:i w:val="0"/>
        </w:rPr>
        <w:t>В. Заярская; под науч</w:t>
      </w:r>
      <w:r>
        <w:rPr>
          <w:i w:val="0"/>
        </w:rPr>
        <w:t>.</w:t>
      </w:r>
      <w:r w:rsidRPr="003440AE">
        <w:rPr>
          <w:i w:val="0"/>
        </w:rPr>
        <w:t xml:space="preserve"> </w:t>
      </w:r>
      <w:r>
        <w:rPr>
          <w:i w:val="0"/>
        </w:rPr>
        <w:t>ред. А.</w:t>
      </w:r>
      <w:r w:rsidRPr="003440AE">
        <w:rPr>
          <w:i w:val="0"/>
        </w:rPr>
        <w:t xml:space="preserve">В. Каменца. — 2-е изд., испр. и </w:t>
      </w:r>
      <w:r w:rsidRPr="003440AE">
        <w:rPr>
          <w:i w:val="0"/>
        </w:rPr>
        <w:lastRenderedPageBreak/>
        <w:t xml:space="preserve">доп. — </w:t>
      </w:r>
      <w:r>
        <w:rPr>
          <w:i w:val="0"/>
        </w:rPr>
        <w:t>Москва: Юрайт</w:t>
      </w:r>
      <w:r w:rsidRPr="003440AE">
        <w:rPr>
          <w:i w:val="0"/>
        </w:rPr>
        <w:t xml:space="preserve">, 2023. — 185 с. — </w:t>
      </w:r>
      <w:r>
        <w:rPr>
          <w:i w:val="0"/>
        </w:rPr>
        <w:t xml:space="preserve">Текст: электронный </w:t>
      </w:r>
      <w:r w:rsidRPr="003440AE">
        <w:rPr>
          <w:i w:val="0"/>
        </w:rPr>
        <w:t xml:space="preserve">// Образовательная платформа Юрайт [сайт]. — URL: https://urait.ru/bcode/513760 (дата обращения: </w:t>
      </w:r>
      <w:r w:rsidRPr="0000734B">
        <w:rPr>
          <w:i w:val="0"/>
        </w:rPr>
        <w:t>18.05.2023</w:t>
      </w:r>
      <w:r w:rsidRPr="003440AE">
        <w:rPr>
          <w:i w:val="0"/>
        </w:rPr>
        <w:t>).</w:t>
      </w:r>
    </w:p>
    <w:p w:rsidR="003137D5" w:rsidRDefault="003137D5" w:rsidP="003137D5">
      <w:pPr>
        <w:ind w:firstLine="709"/>
        <w:jc w:val="both"/>
      </w:pPr>
      <w:r>
        <w:t>2</w:t>
      </w:r>
      <w:r w:rsidRPr="00C43136">
        <w:t>.</w:t>
      </w:r>
      <w:r>
        <w:t xml:space="preserve"> Тимохина Т.Л. </w:t>
      </w:r>
      <w:r w:rsidRPr="003440AE">
        <w:t>Технологии гостиничной деятельности: теория и практика</w:t>
      </w:r>
      <w:r>
        <w:t>: учебник для вузов / Т.</w:t>
      </w:r>
      <w:r w:rsidRPr="003440AE">
        <w:t xml:space="preserve">Л. Тимохина. — 2-е изд. — </w:t>
      </w:r>
      <w:r>
        <w:t>Москва: Юрайт</w:t>
      </w:r>
      <w:r w:rsidRPr="003440AE">
        <w:t xml:space="preserve">, 2023. — 300 с. — </w:t>
      </w:r>
      <w:r>
        <w:t xml:space="preserve">Текст: электронный </w:t>
      </w:r>
      <w:r w:rsidRPr="003440AE">
        <w:t xml:space="preserve">// Образовательная платформа Юрайт [сайт]. — URL: https://urait.ru/bcode/511182 (дата обращения: </w:t>
      </w:r>
      <w:r w:rsidRPr="0000734B">
        <w:t>18.05.2023</w:t>
      </w:r>
      <w:r w:rsidRPr="003440AE">
        <w:t>).</w:t>
      </w:r>
    </w:p>
    <w:p w:rsidR="003137D5" w:rsidRPr="00C43136" w:rsidRDefault="003137D5" w:rsidP="003137D5">
      <w:pPr>
        <w:ind w:firstLine="709"/>
        <w:jc w:val="both"/>
      </w:pPr>
      <w:r>
        <w:t>3. Тимохина Т.Л. </w:t>
      </w:r>
      <w:r w:rsidRPr="003440AE">
        <w:t>Организация гостиничного дела</w:t>
      </w:r>
      <w:r>
        <w:t>: учебник для вузов / Т.</w:t>
      </w:r>
      <w:r w:rsidRPr="003440AE">
        <w:t xml:space="preserve">Л. Тимохина. — 2-е изд., перераб. и доп. — </w:t>
      </w:r>
      <w:r>
        <w:t>Москва: Юрайт</w:t>
      </w:r>
      <w:r w:rsidRPr="003440AE">
        <w:t xml:space="preserve">, 2023. — 297 с. — </w:t>
      </w:r>
      <w:r>
        <w:t xml:space="preserve">Текст: электронный </w:t>
      </w:r>
      <w:r w:rsidRPr="003440AE">
        <w:t xml:space="preserve">// Образовательная платформа Юрайт [сайт]. — URL: https://urait.ru/bcode/511181 (дата обращения: </w:t>
      </w:r>
      <w:r w:rsidRPr="0000734B">
        <w:t>18.05.2023</w:t>
      </w:r>
      <w:r w:rsidRPr="003440AE">
        <w:t>).</w:t>
      </w:r>
    </w:p>
    <w:p w:rsidR="003137D5" w:rsidRDefault="003137D5" w:rsidP="003137D5">
      <w:pPr>
        <w:ind w:firstLine="709"/>
        <w:jc w:val="both"/>
      </w:pPr>
    </w:p>
    <w:p w:rsidR="003137D5" w:rsidRDefault="003137D5" w:rsidP="003137D5">
      <w:pPr>
        <w:suppressAutoHyphens/>
        <w:ind w:firstLine="709"/>
        <w:contextualSpacing/>
        <w:jc w:val="both"/>
        <w:rPr>
          <w:rFonts w:eastAsia="PMingLiU"/>
          <w:bCs/>
          <w:i/>
        </w:rPr>
      </w:pPr>
      <w:r w:rsidRPr="00222F1F">
        <w:rPr>
          <w:rFonts w:eastAsia="PMingLiU"/>
          <w:b/>
          <w:bCs/>
        </w:rPr>
        <w:t xml:space="preserve">Дополнительные источники </w:t>
      </w:r>
      <w:r w:rsidRPr="00222F1F">
        <w:rPr>
          <w:rFonts w:eastAsia="PMingLiU"/>
          <w:bCs/>
          <w:i/>
        </w:rPr>
        <w:t>(при необходимости)</w:t>
      </w:r>
    </w:p>
    <w:p w:rsidR="003137D5" w:rsidRPr="00C74682" w:rsidRDefault="003137D5" w:rsidP="003137D5">
      <w:pPr>
        <w:ind w:firstLine="709"/>
        <w:jc w:val="both"/>
      </w:pPr>
      <w:r w:rsidRPr="00C74682">
        <w:rPr>
          <w:i/>
        </w:rPr>
        <w:t xml:space="preserve"> </w:t>
      </w:r>
      <w:r w:rsidRPr="00C74682">
        <w:t>1.Арбузова</w:t>
      </w:r>
      <w:r>
        <w:t xml:space="preserve"> </w:t>
      </w:r>
      <w:r w:rsidRPr="00C74682">
        <w:t>Н.Ю.</w:t>
      </w:r>
      <w:r>
        <w:t xml:space="preserve"> </w:t>
      </w:r>
      <w:r w:rsidRPr="00C74682">
        <w:t>Технология и организация гостиничных услуг [Текст]: учебник / Н. Ю.Арбузова.  - 4-е</w:t>
      </w:r>
      <w:r>
        <w:t xml:space="preserve"> изд. испр. - М.: Академия, 2017</w:t>
      </w:r>
      <w:r w:rsidRPr="00C74682">
        <w:t>.  - 224 с.- (Бакалавриат)</w:t>
      </w:r>
    </w:p>
    <w:p w:rsidR="003137D5" w:rsidRDefault="003137D5" w:rsidP="003137D5">
      <w:pPr>
        <w:ind w:firstLine="709"/>
        <w:jc w:val="both"/>
        <w:rPr>
          <w:rFonts w:eastAsia="Calibri"/>
        </w:rPr>
      </w:pPr>
      <w:r w:rsidRPr="00C43136">
        <w:rPr>
          <w:rFonts w:eastAsia="Calibri"/>
        </w:rPr>
        <w:t>2</w:t>
      </w:r>
      <w:r>
        <w:rPr>
          <w:rFonts w:eastAsia="Calibri"/>
        </w:rPr>
        <w:t xml:space="preserve">. </w:t>
      </w:r>
      <w:r w:rsidRPr="003440AE">
        <w:rPr>
          <w:rFonts w:eastAsia="Calibri"/>
        </w:rPr>
        <w:t>Вайндорф-Сысоева</w:t>
      </w:r>
      <w:r>
        <w:rPr>
          <w:rFonts w:eastAsia="Calibri"/>
        </w:rPr>
        <w:t xml:space="preserve"> </w:t>
      </w:r>
      <w:r w:rsidRPr="003440AE">
        <w:rPr>
          <w:rFonts w:eastAsia="Calibri"/>
        </w:rPr>
        <w:t>М.</w:t>
      </w:r>
      <w:r>
        <w:rPr>
          <w:rFonts w:eastAsia="Calibri"/>
        </w:rPr>
        <w:t>Е. </w:t>
      </w:r>
      <w:r w:rsidRPr="003440AE">
        <w:rPr>
          <w:rFonts w:eastAsia="Calibri"/>
        </w:rPr>
        <w:t>Организация летнего отдыха детей и подростков:</w:t>
      </w:r>
      <w:r>
        <w:rPr>
          <w:rFonts w:eastAsia="Calibri"/>
        </w:rPr>
        <w:t xml:space="preserve"> учебное пособие для вузов / М.</w:t>
      </w:r>
      <w:r w:rsidRPr="003440AE">
        <w:rPr>
          <w:rFonts w:eastAsia="Calibri"/>
        </w:rPr>
        <w:t xml:space="preserve">Е. Вайндорф-Сысоева. — 2-е изд., испр. и доп. — </w:t>
      </w:r>
      <w:r>
        <w:rPr>
          <w:rFonts w:eastAsia="Calibri"/>
        </w:rPr>
        <w:t>Москва: Юрайт</w:t>
      </w:r>
      <w:r w:rsidRPr="003440AE">
        <w:rPr>
          <w:rFonts w:eastAsia="Calibri"/>
        </w:rPr>
        <w:t xml:space="preserve">, 2023. — 166 с. — </w:t>
      </w:r>
      <w:r>
        <w:rPr>
          <w:rFonts w:eastAsia="Calibri"/>
        </w:rPr>
        <w:t xml:space="preserve">Текст: электронный </w:t>
      </w:r>
      <w:r w:rsidRPr="003440AE">
        <w:rPr>
          <w:rFonts w:eastAsia="Calibri"/>
        </w:rPr>
        <w:t xml:space="preserve">// Образовательная платформа Юрайт [сайт]. — URL: https://urait.ru/bcode/513038 (дата обращения: </w:t>
      </w:r>
      <w:r w:rsidRPr="0000734B">
        <w:t>18.05.2023</w:t>
      </w:r>
      <w:r w:rsidRPr="003440AE">
        <w:rPr>
          <w:rFonts w:eastAsia="Calibri"/>
        </w:rPr>
        <w:t xml:space="preserve">). </w:t>
      </w:r>
    </w:p>
    <w:p w:rsidR="003137D5" w:rsidRPr="003B5444" w:rsidRDefault="003137D5" w:rsidP="003137D5">
      <w:pPr>
        <w:ind w:firstLine="709"/>
        <w:jc w:val="both"/>
        <w:rPr>
          <w:rFonts w:eastAsia="Calibri"/>
        </w:rPr>
      </w:pPr>
      <w:r>
        <w:t>3</w:t>
      </w:r>
      <w:r w:rsidRPr="00C74682">
        <w:t>.</w:t>
      </w:r>
      <w:r>
        <w:t xml:space="preserve"> </w:t>
      </w:r>
      <w:r w:rsidRPr="00C74682">
        <w:t>Уокер</w:t>
      </w:r>
      <w:r>
        <w:t xml:space="preserve"> </w:t>
      </w:r>
      <w:r w:rsidRPr="00C74682">
        <w:t>Д.Р.</w:t>
      </w:r>
      <w:r>
        <w:t xml:space="preserve"> </w:t>
      </w:r>
      <w:r w:rsidRPr="00C74682">
        <w:t>Введение в гостеприимство [Текст] : учеб.пособие / Д.Р.</w:t>
      </w:r>
      <w:r>
        <w:t xml:space="preserve"> </w:t>
      </w:r>
      <w:r w:rsidRPr="00C74682">
        <w:t>Уокер.  - 4-е изд. - М.:Юнити, 20</w:t>
      </w:r>
      <w:r>
        <w:t>16</w:t>
      </w:r>
      <w:r w:rsidRPr="00C74682">
        <w:t>.  - 712с.  - (Зарубежный учебник).</w:t>
      </w:r>
    </w:p>
    <w:p w:rsidR="00BA2E1A" w:rsidRPr="00471B3E" w:rsidRDefault="00781212" w:rsidP="00471B3E">
      <w:pPr>
        <w:pStyle w:val="1"/>
        <w:spacing w:before="120" w:after="120" w:line="240" w:lineRule="auto"/>
        <w:ind w:firstLine="0"/>
        <w:rPr>
          <w:caps/>
        </w:rPr>
      </w:pPr>
      <w:r>
        <w:rPr>
          <w:caps/>
        </w:rPr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39"/>
    </w:p>
    <w:p w:rsidR="00BA2E1A" w:rsidRPr="00471B3E" w:rsidRDefault="00CF181D" w:rsidP="009F19E2">
      <w:pPr>
        <w:ind w:firstLine="709"/>
        <w:jc w:val="both"/>
      </w:pPr>
      <w:r w:rsidRPr="00471B3E">
        <w:t xml:space="preserve">Для выполнения заданий, предусмотренных рабочей программой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9F19E2">
      <w:pPr>
        <w:ind w:firstLine="709"/>
        <w:jc w:val="both"/>
        <w:rPr>
          <w:b/>
          <w:bCs/>
          <w:lang w:val="en-US"/>
        </w:rPr>
      </w:pPr>
      <w:bookmarkStart w:id="40" w:name="_Toc461003722"/>
      <w:bookmarkStart w:id="41" w:name="_Toc461022531"/>
      <w:bookmarkStart w:id="42" w:name="_Toc461182819"/>
      <w:bookmarkStart w:id="43" w:name="_Toc462992853"/>
      <w:r w:rsidRPr="009A25FA">
        <w:rPr>
          <w:b/>
          <w:bCs/>
        </w:rPr>
        <w:t>Электронные образовательные ресурсы</w:t>
      </w:r>
      <w:bookmarkEnd w:id="40"/>
      <w:bookmarkEnd w:id="41"/>
      <w:bookmarkEnd w:id="42"/>
      <w:bookmarkEnd w:id="43"/>
    </w:p>
    <w:p w:rsidR="00925173" w:rsidRPr="00F852CC" w:rsidRDefault="00781212" w:rsidP="00781212">
      <w:pPr>
        <w:pStyle w:val="afb"/>
        <w:numPr>
          <w:ilvl w:val="0"/>
          <w:numId w:val="4"/>
        </w:numPr>
        <w:shd w:val="clear" w:color="auto" w:fill="FFFFFF"/>
        <w:tabs>
          <w:tab w:val="left" w:pos="993"/>
          <w:tab w:val="left" w:pos="9781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9F19E2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9F19E2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9F19E2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Pr="00F852CC" w:rsidRDefault="00925173" w:rsidP="009F19E2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524EFE" w:rsidRDefault="00524EFE" w:rsidP="009F19E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852CC">
        <w:t xml:space="preserve">Справочно-правовая </w:t>
      </w:r>
      <w:r w:rsidRPr="003E33CA">
        <w:t xml:space="preserve">система "ГАРАНТ" </w:t>
      </w:r>
      <w:hyperlink r:id="rId12" w:history="1">
        <w:r w:rsidR="00F852CC" w:rsidRPr="003E33CA">
          <w:rPr>
            <w:rStyle w:val="af1"/>
            <w:color w:val="auto"/>
            <w:u w:val="none"/>
          </w:rPr>
          <w:t>http://www.i-exam.ru</w:t>
        </w:r>
      </w:hyperlink>
    </w:p>
    <w:p w:rsidR="00A61EDA" w:rsidRDefault="00A61EDA" w:rsidP="009F19E2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Обр</w:t>
      </w:r>
      <w:r w:rsidR="009F19E2">
        <w:t>азовательная платформа «Юрайт»:</w:t>
      </w:r>
      <w:r>
        <w:t xml:space="preserve"> https://urait.ru</w:t>
      </w:r>
    </w:p>
    <w:p w:rsidR="008973A7" w:rsidRPr="00F07A41" w:rsidRDefault="00781212" w:rsidP="009F19E2">
      <w:pPr>
        <w:pStyle w:val="1"/>
        <w:spacing w:before="120" w:after="120" w:line="240" w:lineRule="auto"/>
        <w:ind w:firstLine="0"/>
      </w:pPr>
      <w:bookmarkStart w:id="44" w:name="_Toc402463950"/>
      <w:bookmarkStart w:id="45" w:name="_Toc125368763"/>
      <w:bookmarkStart w:id="46" w:name="_Toc402174290"/>
      <w:r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ДИСЦИПЛИНЫ</w:t>
      </w:r>
      <w:bookmarkEnd w:id="44"/>
      <w:r w:rsidR="008A508C" w:rsidRPr="00F07A41">
        <w:t xml:space="preserve"> (МОДУЛЯ)</w:t>
      </w:r>
      <w:bookmarkEnd w:id="45"/>
    </w:p>
    <w:p w:rsidR="00C5250F" w:rsidRPr="004C18DF" w:rsidRDefault="00C5250F" w:rsidP="009F19E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614A9">
        <w:t>Дисциплина «</w:t>
      </w:r>
      <w:r w:rsidR="004C18DF" w:rsidRPr="00B614A9">
        <w:t xml:space="preserve">Организация </w:t>
      </w:r>
      <w:r w:rsidR="00207034">
        <w:t>анимационной деятельности в индустрии гостеприимства</w:t>
      </w:r>
      <w:r w:rsidRPr="00B614A9">
        <w:t xml:space="preserve">» является одной из основных прикладных дисциплин, обеспечивающих подготовку современных специалистов для </w:t>
      </w:r>
      <w:r w:rsidR="00B614A9" w:rsidRPr="00B614A9">
        <w:t>сферы гостиничного бизнеса</w:t>
      </w:r>
      <w:r w:rsidRPr="00B614A9">
        <w:t xml:space="preserve">. </w:t>
      </w:r>
    </w:p>
    <w:p w:rsidR="00C5250F" w:rsidRPr="00F852CC" w:rsidRDefault="00C5250F" w:rsidP="009F19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852CC">
        <w:rPr>
          <w:rFonts w:eastAsiaTheme="minorHAnsi"/>
          <w:lang w:eastAsia="en-US"/>
        </w:rPr>
        <w:t>Предметом изучения дисциплин</w:t>
      </w:r>
      <w:r w:rsidR="004C18DF">
        <w:rPr>
          <w:rFonts w:eastAsiaTheme="minorHAnsi"/>
          <w:lang w:eastAsia="en-US"/>
        </w:rPr>
        <w:t xml:space="preserve">ы </w:t>
      </w:r>
      <w:r w:rsidRPr="00F852CC">
        <w:rPr>
          <w:rFonts w:eastAsiaTheme="minorHAnsi"/>
          <w:lang w:eastAsia="en-US"/>
        </w:rPr>
        <w:t>являются методы</w:t>
      </w:r>
      <w:r w:rsidR="007353AE">
        <w:rPr>
          <w:rFonts w:eastAsiaTheme="minorHAnsi"/>
          <w:lang w:eastAsia="en-US"/>
        </w:rPr>
        <w:t xml:space="preserve"> и технологии</w:t>
      </w:r>
      <w:r w:rsidRPr="00F852CC">
        <w:rPr>
          <w:rFonts w:eastAsiaTheme="minorHAnsi"/>
          <w:lang w:eastAsia="en-US"/>
        </w:rPr>
        <w:t>, используемые в процессе производства</w:t>
      </w:r>
      <w:r w:rsidR="006D420C" w:rsidRPr="00F852CC">
        <w:rPr>
          <w:rFonts w:eastAsiaTheme="minorHAnsi"/>
          <w:lang w:eastAsia="en-US"/>
        </w:rPr>
        <w:t xml:space="preserve"> </w:t>
      </w:r>
      <w:r w:rsidR="007353AE">
        <w:rPr>
          <w:rFonts w:eastAsiaTheme="minorHAnsi"/>
          <w:lang w:eastAsia="en-US"/>
        </w:rPr>
        <w:t>гостиничных продуктов</w:t>
      </w:r>
      <w:r w:rsidRPr="00F852CC">
        <w:rPr>
          <w:rFonts w:eastAsiaTheme="minorHAnsi"/>
          <w:lang w:eastAsia="en-US"/>
        </w:rPr>
        <w:t>, выполнения работ</w:t>
      </w:r>
      <w:r w:rsidR="007353AE">
        <w:rPr>
          <w:rFonts w:eastAsiaTheme="minorHAnsi"/>
          <w:lang w:eastAsia="en-US"/>
        </w:rPr>
        <w:t xml:space="preserve"> по оказанию и </w:t>
      </w:r>
      <w:r w:rsidRPr="00F852CC">
        <w:rPr>
          <w:rFonts w:eastAsiaTheme="minorHAnsi"/>
          <w:lang w:eastAsia="en-US"/>
        </w:rPr>
        <w:t>предоставления</w:t>
      </w:r>
      <w:r w:rsidR="007353AE">
        <w:rPr>
          <w:rFonts w:eastAsiaTheme="minorHAnsi"/>
          <w:lang w:eastAsia="en-US"/>
        </w:rPr>
        <w:t xml:space="preserve"> гостиничных</w:t>
      </w:r>
      <w:r w:rsidRPr="00F852CC">
        <w:rPr>
          <w:rFonts w:eastAsiaTheme="minorHAnsi"/>
          <w:lang w:eastAsia="en-US"/>
        </w:rPr>
        <w:t xml:space="preserve"> услуг.</w:t>
      </w:r>
    </w:p>
    <w:p w:rsidR="00C6549B" w:rsidRDefault="00A24154" w:rsidP="009F19E2">
      <w:pPr>
        <w:ind w:firstLine="709"/>
        <w:jc w:val="both"/>
        <w:rPr>
          <w:bCs/>
        </w:rPr>
      </w:pPr>
      <w:r w:rsidRPr="00C6549B">
        <w:rPr>
          <w:b/>
        </w:rPr>
        <w:t>Цель дисциплины</w:t>
      </w:r>
      <w:r w:rsidRPr="00C6549B">
        <w:t xml:space="preserve"> – </w:t>
      </w:r>
      <w:r w:rsidR="00C6549B" w:rsidRPr="00C6549B">
        <w:rPr>
          <w:bCs/>
        </w:rPr>
        <w:t xml:space="preserve">формирование знаний о направлениях анимационной деятельности в индустрии гостеприимства, практических навыков организации </w:t>
      </w:r>
      <w:r w:rsidR="00C6549B">
        <w:rPr>
          <w:bCs/>
        </w:rPr>
        <w:t>анимационной деятельности в гос</w:t>
      </w:r>
      <w:r w:rsidR="00C6549B" w:rsidRPr="00C6549B">
        <w:rPr>
          <w:bCs/>
        </w:rPr>
        <w:t>тиницах.</w:t>
      </w:r>
    </w:p>
    <w:p w:rsidR="00781212" w:rsidRDefault="00A24154" w:rsidP="00781212">
      <w:pPr>
        <w:tabs>
          <w:tab w:val="left" w:pos="851"/>
        </w:tabs>
        <w:ind w:firstLine="709"/>
        <w:jc w:val="both"/>
        <w:rPr>
          <w:b/>
        </w:rPr>
      </w:pPr>
      <w:r w:rsidRPr="00781212">
        <w:rPr>
          <w:b/>
        </w:rPr>
        <w:t>Основные задачи дисциплины</w:t>
      </w:r>
      <w:r w:rsidR="00781212">
        <w:rPr>
          <w:b/>
        </w:rPr>
        <w:t>:</w:t>
      </w:r>
    </w:p>
    <w:p w:rsidR="00781212" w:rsidRPr="00D004E5" w:rsidRDefault="00A24154" w:rsidP="00781212">
      <w:pPr>
        <w:pStyle w:val="afb"/>
        <w:numPr>
          <w:ilvl w:val="0"/>
          <w:numId w:val="44"/>
        </w:numPr>
        <w:tabs>
          <w:tab w:val="left" w:pos="851"/>
        </w:tabs>
        <w:ind w:left="0" w:firstLine="709"/>
        <w:jc w:val="both"/>
      </w:pPr>
      <w:r w:rsidRPr="00C6549B">
        <w:t xml:space="preserve"> </w:t>
      </w:r>
      <w:r w:rsidR="00781212" w:rsidRPr="00D004E5">
        <w:t xml:space="preserve">знание принципов и технологии организации досуга и отдыха, основ анимационной деятельности; </w:t>
      </w:r>
    </w:p>
    <w:p w:rsidR="00781212" w:rsidRPr="00D004E5" w:rsidRDefault="00781212" w:rsidP="00781212">
      <w:pPr>
        <w:pStyle w:val="afb"/>
        <w:numPr>
          <w:ilvl w:val="0"/>
          <w:numId w:val="44"/>
        </w:numPr>
        <w:tabs>
          <w:tab w:val="left" w:pos="851"/>
        </w:tabs>
        <w:ind w:left="0" w:firstLine="709"/>
        <w:jc w:val="both"/>
      </w:pPr>
      <w:r w:rsidRPr="00D004E5">
        <w:lastRenderedPageBreak/>
        <w:t>использование приёмов эффективного общения и соблюдение культуры межличностных отношений в социокультрурном многообразии общества;</w:t>
      </w:r>
    </w:p>
    <w:p w:rsidR="00C6549B" w:rsidRDefault="00781212" w:rsidP="00781212">
      <w:pPr>
        <w:pStyle w:val="afb"/>
        <w:numPr>
          <w:ilvl w:val="0"/>
          <w:numId w:val="44"/>
        </w:numPr>
        <w:tabs>
          <w:tab w:val="left" w:pos="851"/>
        </w:tabs>
        <w:ind w:left="0" w:firstLine="709"/>
        <w:jc w:val="both"/>
      </w:pPr>
      <w:r w:rsidRPr="00D004E5">
        <w:t>владение эффективными профессиональными коммуникациями работы аниматора при реализации технологиче</w:t>
      </w:r>
      <w:r>
        <w:t>ского обслуживания потребителя</w:t>
      </w:r>
      <w:r w:rsidR="00C6549B">
        <w:t>.</w:t>
      </w:r>
    </w:p>
    <w:p w:rsidR="008973A7" w:rsidRPr="00A24154" w:rsidRDefault="008973A7" w:rsidP="009F19E2">
      <w:pPr>
        <w:ind w:firstLine="709"/>
        <w:jc w:val="both"/>
        <w:rPr>
          <w:rFonts w:eastAsia="Calibri"/>
        </w:rPr>
      </w:pPr>
      <w:r w:rsidRPr="00A24154">
        <w:rPr>
          <w:b/>
        </w:rPr>
        <w:t xml:space="preserve">Структура дисциплины </w:t>
      </w:r>
      <w:r w:rsidR="00343B8B" w:rsidRPr="00A24154">
        <w:rPr>
          <w:rFonts w:eastAsia="Calibri"/>
        </w:rPr>
        <w:t xml:space="preserve">включает в себя </w:t>
      </w:r>
      <w:r w:rsidR="00781212">
        <w:rPr>
          <w:rFonts w:eastAsia="Calibri"/>
        </w:rPr>
        <w:t>девять</w:t>
      </w:r>
      <w:r w:rsidR="00A24154" w:rsidRPr="00A24154">
        <w:rPr>
          <w:rFonts w:eastAsia="Calibri"/>
        </w:rPr>
        <w:t xml:space="preserve"> тем</w:t>
      </w:r>
      <w:r w:rsidRPr="00A24154">
        <w:rPr>
          <w:rFonts w:eastAsia="Calibri"/>
        </w:rPr>
        <w:t xml:space="preserve">, лекционные, практические занятий и самостоятельную работу </w:t>
      </w:r>
      <w:r w:rsidR="007D3271" w:rsidRPr="00A24154">
        <w:rPr>
          <w:rFonts w:eastAsia="Calibri"/>
        </w:rPr>
        <w:t>обучающихся</w:t>
      </w:r>
      <w:r w:rsidRPr="00A24154">
        <w:rPr>
          <w:rFonts w:eastAsia="Calibri"/>
        </w:rPr>
        <w:t>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1. Анимация как вид ку</w:t>
      </w:r>
      <w:r>
        <w:rPr>
          <w:rFonts w:eastAsia="Calibri"/>
        </w:rPr>
        <w:t xml:space="preserve">льтурно-досуговой деятельности. 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2. Истор</w:t>
      </w:r>
      <w:r>
        <w:rPr>
          <w:rFonts w:eastAsia="Calibri"/>
        </w:rPr>
        <w:t>ия массовых празднеств и зрелищ.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3. Сущность анимации в социаль</w:t>
      </w:r>
      <w:r>
        <w:rPr>
          <w:rFonts w:eastAsia="Calibri"/>
        </w:rPr>
        <w:t>но-культурном сервисе и туризме.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4. Технологический процесс</w:t>
      </w:r>
      <w:r>
        <w:rPr>
          <w:rFonts w:eastAsia="Calibri"/>
        </w:rPr>
        <w:t xml:space="preserve"> создания анимационных программ.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5. Роль аниматоров в организации и р</w:t>
      </w:r>
      <w:r>
        <w:rPr>
          <w:rFonts w:eastAsia="Calibri"/>
        </w:rPr>
        <w:t>еализации анимационных программ.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6. Рекреационн</w:t>
      </w:r>
      <w:r>
        <w:rPr>
          <w:rFonts w:eastAsia="Calibri"/>
        </w:rPr>
        <w:t>ая сущность туристской анимации.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7. Драматургия анимац</w:t>
      </w:r>
      <w:r>
        <w:rPr>
          <w:rFonts w:eastAsia="Calibri"/>
        </w:rPr>
        <w:t>ионно-театрализованных программ.</w:t>
      </w:r>
    </w:p>
    <w:p w:rsidR="00C6549B" w:rsidRPr="00C6549B" w:rsidRDefault="00C6549B" w:rsidP="009F19E2">
      <w:pPr>
        <w:pStyle w:val="a8"/>
        <w:ind w:left="0" w:firstLine="709"/>
        <w:rPr>
          <w:rFonts w:eastAsia="Calibri"/>
        </w:rPr>
      </w:pPr>
      <w:r w:rsidRPr="00C6549B">
        <w:rPr>
          <w:rFonts w:eastAsia="Calibri"/>
        </w:rPr>
        <w:t>Тема 8. Подготовка и разработка анимационных программ, массовых праздников, организация концертов, вечеров отдыха</w:t>
      </w:r>
      <w:r>
        <w:rPr>
          <w:rFonts w:eastAsia="Calibri"/>
        </w:rPr>
        <w:t>.</w:t>
      </w:r>
    </w:p>
    <w:p w:rsidR="00A24154" w:rsidRPr="00207034" w:rsidRDefault="00C6549B" w:rsidP="009F19E2">
      <w:pPr>
        <w:pStyle w:val="a8"/>
        <w:ind w:left="0" w:firstLine="709"/>
        <w:rPr>
          <w:rFonts w:eastAsia="Calibri"/>
          <w:highlight w:val="yellow"/>
        </w:rPr>
      </w:pPr>
      <w:r w:rsidRPr="00C6549B">
        <w:rPr>
          <w:rFonts w:eastAsia="Calibri"/>
        </w:rPr>
        <w:t xml:space="preserve">Тема 9. Игры как эффективная форма анимационной деятельности в </w:t>
      </w:r>
      <w:r w:rsidR="006D652A">
        <w:rPr>
          <w:rFonts w:eastAsia="Calibri"/>
        </w:rPr>
        <w:t>индустрии гос</w:t>
      </w:r>
      <w:r>
        <w:rPr>
          <w:rFonts w:eastAsia="Calibri"/>
        </w:rPr>
        <w:t>теприимства.</w:t>
      </w:r>
    </w:p>
    <w:p w:rsidR="008973A7" w:rsidRPr="00F852CC" w:rsidRDefault="008973A7" w:rsidP="009F19E2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F852CC">
        <w:rPr>
          <w:bCs/>
          <w:sz w:val="24"/>
          <w:szCs w:val="24"/>
        </w:rPr>
        <w:t xml:space="preserve">При </w:t>
      </w:r>
      <w:r w:rsidRPr="00B35E14">
        <w:rPr>
          <w:bCs/>
          <w:sz w:val="24"/>
          <w:szCs w:val="24"/>
        </w:rPr>
        <w:t xml:space="preserve">подготовке к </w:t>
      </w:r>
      <w:r w:rsidR="00B35E14" w:rsidRPr="00B35E14">
        <w:rPr>
          <w:bCs/>
          <w:sz w:val="24"/>
          <w:szCs w:val="24"/>
        </w:rPr>
        <w:t>зачету</w:t>
      </w:r>
      <w:r w:rsidRPr="00B35E14">
        <w:rPr>
          <w:bCs/>
          <w:sz w:val="24"/>
          <w:szCs w:val="24"/>
        </w:rPr>
        <w:t xml:space="preserve"> следует </w:t>
      </w:r>
      <w:r w:rsidRPr="00F852CC">
        <w:rPr>
          <w:bCs/>
          <w:sz w:val="24"/>
          <w:szCs w:val="24"/>
        </w:rPr>
        <w:t>обратить внимание на содержание основных разделов дисциплины, определение о</w:t>
      </w:r>
      <w:r w:rsidR="000418CC" w:rsidRPr="00F852CC">
        <w:rPr>
          <w:bCs/>
          <w:sz w:val="24"/>
          <w:szCs w:val="24"/>
        </w:rPr>
        <w:t xml:space="preserve">сновных понятий курса, методик расчета основных экономических показателей. </w:t>
      </w:r>
      <w:r w:rsidRPr="00F852CC">
        <w:rPr>
          <w:bCs/>
          <w:sz w:val="24"/>
          <w:szCs w:val="24"/>
        </w:rPr>
        <w:t>Для организации самостоятельной работы необходимы следующие условия:</w:t>
      </w:r>
    </w:p>
    <w:p w:rsidR="008973A7" w:rsidRPr="00F852CC" w:rsidRDefault="008973A7" w:rsidP="009F19E2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готовность студентов к самостоятельному труду;</w:t>
      </w:r>
    </w:p>
    <w:p w:rsidR="008973A7" w:rsidRPr="00F852CC" w:rsidRDefault="008973A7" w:rsidP="009F19E2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наличие и доступность необходимого учебно-методического и справочного материала;</w:t>
      </w:r>
    </w:p>
    <w:p w:rsidR="008973A7" w:rsidRPr="00F852CC" w:rsidRDefault="008973A7" w:rsidP="009F19E2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F852CC">
        <w:rPr>
          <w:bCs/>
        </w:rPr>
        <w:t>консультационная помощь.</w:t>
      </w:r>
    </w:p>
    <w:p w:rsidR="008973A7" w:rsidRPr="00F852CC" w:rsidRDefault="008973A7" w:rsidP="009F19E2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 </w:t>
      </w:r>
    </w:p>
    <w:p w:rsidR="008973A7" w:rsidRPr="00F852CC" w:rsidRDefault="008973A7" w:rsidP="009F19E2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8973A7" w:rsidRPr="00F852CC" w:rsidRDefault="008973A7" w:rsidP="009F19E2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F852CC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8973A7" w:rsidRPr="00D06840" w:rsidRDefault="00505AAF" w:rsidP="009F19E2">
      <w:pPr>
        <w:tabs>
          <w:tab w:val="left" w:pos="142"/>
          <w:tab w:val="left" w:pos="426"/>
          <w:tab w:val="left" w:pos="1134"/>
        </w:tabs>
        <w:ind w:firstLine="709"/>
        <w:jc w:val="both"/>
      </w:pPr>
      <w:bookmarkStart w:id="47" w:name="h.gjdgxs"/>
      <w:bookmarkEnd w:id="47"/>
      <w:r w:rsidRPr="00D06840">
        <w:t>Виды самостоятельной</w:t>
      </w:r>
      <w:r w:rsidR="008973A7" w:rsidRPr="00D06840">
        <w:t xml:space="preserve"> работы студентов:</w:t>
      </w:r>
    </w:p>
    <w:p w:rsidR="00D06840" w:rsidRPr="00D06840" w:rsidRDefault="008973A7" w:rsidP="009F19E2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t>Работа с конспектом лекций</w:t>
      </w:r>
      <w:r w:rsidR="00A34252" w:rsidRPr="00D06840">
        <w:rPr>
          <w:bCs/>
        </w:rPr>
        <w:t>;</w:t>
      </w:r>
    </w:p>
    <w:p w:rsidR="00343B22" w:rsidRPr="00D06840" w:rsidRDefault="000C640A" w:rsidP="009F19E2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t>Выполнение домашних заданий;</w:t>
      </w:r>
    </w:p>
    <w:p w:rsidR="008973A7" w:rsidRPr="00783E9C" w:rsidRDefault="00783E9C" w:rsidP="009F19E2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783E9C">
        <w:rPr>
          <w:bCs/>
        </w:rPr>
        <w:t xml:space="preserve">Подготовка докладов </w:t>
      </w:r>
      <w:r w:rsidR="00BD2519">
        <w:rPr>
          <w:bCs/>
        </w:rPr>
        <w:t>и сообщений</w:t>
      </w:r>
    </w:p>
    <w:p w:rsidR="00380E97" w:rsidRDefault="00380E97" w:rsidP="00380E97">
      <w:pPr>
        <w:pStyle w:val="1"/>
        <w:spacing w:before="120" w:after="120" w:line="240" w:lineRule="auto"/>
        <w:ind w:firstLine="0"/>
        <w:rPr>
          <w:caps/>
        </w:rPr>
      </w:pPr>
      <w:bookmarkStart w:id="48" w:name="_Toc125368764"/>
      <w:bookmarkEnd w:id="32"/>
      <w:bookmarkEnd w:id="33"/>
      <w:bookmarkEnd w:id="46"/>
      <w:r w:rsidRPr="005B5AAF">
        <w:rPr>
          <w:caps/>
        </w:rPr>
        <w:t>1</w:t>
      </w:r>
      <w:r w:rsidR="00F8205A">
        <w:rPr>
          <w:caps/>
        </w:rPr>
        <w:t>0</w:t>
      </w:r>
      <w:r w:rsidRPr="007B0D7B">
        <w:rPr>
          <w:caps/>
        </w:rPr>
        <w:t>.</w:t>
      </w:r>
      <w:r w:rsidRPr="007B0D7B">
        <w:rPr>
          <w:i/>
          <w:caps/>
        </w:rPr>
        <w:t xml:space="preserve"> </w:t>
      </w:r>
      <w:r w:rsidRPr="007B0D7B">
        <w:rPr>
          <w:caps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48"/>
    </w:p>
    <w:p w:rsidR="00A42B55" w:rsidRPr="00E3564B" w:rsidRDefault="00A42B55" w:rsidP="009F19E2">
      <w:pPr>
        <w:tabs>
          <w:tab w:val="left" w:pos="993"/>
        </w:tabs>
        <w:ind w:firstLine="709"/>
        <w:jc w:val="both"/>
        <w:rPr>
          <w:b/>
          <w:i/>
        </w:rPr>
      </w:pPr>
      <w:r w:rsidRPr="00E3564B">
        <w:rPr>
          <w:b/>
          <w:i/>
        </w:rPr>
        <w:t>Перечень информационных технологий:</w:t>
      </w:r>
    </w:p>
    <w:p w:rsidR="00A42B55" w:rsidRPr="00E3564B" w:rsidRDefault="00E3564B" w:rsidP="009F19E2">
      <w:pPr>
        <w:tabs>
          <w:tab w:val="left" w:pos="993"/>
        </w:tabs>
        <w:ind w:firstLine="709"/>
        <w:jc w:val="both"/>
        <w:rPr>
          <w:b/>
          <w:sz w:val="48"/>
          <w:szCs w:val="48"/>
        </w:rPr>
      </w:pPr>
      <w:r w:rsidRPr="009F19E2">
        <w:rPr>
          <w:rFonts w:eastAsiaTheme="minorHAnsi"/>
        </w:rPr>
        <w:t>Платформа</w:t>
      </w:r>
      <w:r>
        <w:rPr>
          <w:rFonts w:eastAsiaTheme="minorHAnsi"/>
          <w:lang w:eastAsia="en-US"/>
        </w:rPr>
        <w:t xml:space="preserve"> для презентаций </w:t>
      </w:r>
      <w:r w:rsidRPr="00E3564B">
        <w:t>Microsoft PowerPoint</w:t>
      </w:r>
      <w:r w:rsidR="00A42B55" w:rsidRPr="00E3564B">
        <w:rPr>
          <w:rFonts w:eastAsiaTheme="minorHAnsi"/>
          <w:lang w:eastAsia="en-US"/>
        </w:rPr>
        <w:t>;</w:t>
      </w:r>
    </w:p>
    <w:p w:rsidR="00E3564B" w:rsidRPr="00E3564B" w:rsidRDefault="00E3564B" w:rsidP="009F19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онлайн платформа для командной работы </w:t>
      </w:r>
      <w:r w:rsidRPr="00E3564B">
        <w:rPr>
          <w:rFonts w:eastAsiaTheme="minorHAnsi"/>
          <w:lang w:val="en-US" w:eastAsia="en-US"/>
        </w:rPr>
        <w:t>Miro</w:t>
      </w:r>
      <w:r w:rsidRPr="00E3564B">
        <w:rPr>
          <w:rFonts w:eastAsiaTheme="minorHAnsi"/>
          <w:lang w:eastAsia="en-US"/>
        </w:rPr>
        <w:t xml:space="preserve">; </w:t>
      </w:r>
    </w:p>
    <w:p w:rsidR="00A42B55" w:rsidRPr="00E3564B" w:rsidRDefault="00E3564B" w:rsidP="009F19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</w:t>
      </w:r>
      <w:r w:rsidR="00A42B55" w:rsidRPr="00E3564B">
        <w:rPr>
          <w:rFonts w:eastAsiaTheme="minorHAnsi"/>
          <w:lang w:eastAsia="en-US"/>
        </w:rPr>
        <w:t>редактор Microsoft Word;</w:t>
      </w:r>
    </w:p>
    <w:p w:rsidR="00E3564B" w:rsidRPr="00E3564B" w:rsidRDefault="00A42B55" w:rsidP="009F19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="00E3564B" w:rsidRPr="00E3564B">
        <w:rPr>
          <w:rFonts w:eastAsiaTheme="minorHAnsi"/>
          <w:lang w:val="en-US" w:eastAsia="en-US"/>
        </w:rPr>
        <w:t>http</w:t>
      </w:r>
      <w:r w:rsidR="00E3564B" w:rsidRPr="00E3564B">
        <w:rPr>
          <w:rFonts w:eastAsiaTheme="minorHAnsi"/>
          <w:lang w:eastAsia="en-US"/>
        </w:rPr>
        <w:t>://</w:t>
      </w:r>
      <w:r w:rsidR="00E3564B" w:rsidRPr="00E3564B">
        <w:rPr>
          <w:rFonts w:eastAsiaTheme="minorHAnsi"/>
          <w:lang w:val="en-US" w:eastAsia="en-US"/>
        </w:rPr>
        <w:t>portal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midis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info</w:t>
      </w:r>
    </w:p>
    <w:p w:rsidR="00A42B55" w:rsidRPr="00A42B55" w:rsidRDefault="00A42B55" w:rsidP="009F19E2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B614A9" w:rsidRDefault="00B614A9" w:rsidP="009F19E2">
      <w:pPr>
        <w:tabs>
          <w:tab w:val="left" w:pos="993"/>
        </w:tabs>
        <w:ind w:firstLine="709"/>
        <w:jc w:val="both"/>
      </w:pPr>
      <w:r>
        <w:t>1С: Предприятие. Комплект для высших и средних учебных заведений (1C – 8985755)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lastRenderedPageBreak/>
        <w:t xml:space="preserve">Mozilla Firefox 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Adobe Reader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ESET Endpoint Antivirus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Microsoft™ Windows® 10 (DreamSpark Premium Electronic Software Delivery id700549166)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Microsoft™ Office® 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Google Chrome</w:t>
      </w:r>
    </w:p>
    <w:p w:rsidR="00B614A9" w:rsidRPr="00B614A9" w:rsidRDefault="00B614A9" w:rsidP="009F19E2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«</w:t>
      </w:r>
      <w:r>
        <w:t>Балаболка</w:t>
      </w:r>
      <w:r w:rsidRPr="00B614A9">
        <w:rPr>
          <w:lang w:val="en-US"/>
        </w:rPr>
        <w:t xml:space="preserve">» </w:t>
      </w:r>
    </w:p>
    <w:p w:rsidR="00B614A9" w:rsidRDefault="00B614A9" w:rsidP="009F19E2">
      <w:pPr>
        <w:tabs>
          <w:tab w:val="left" w:pos="993"/>
        </w:tabs>
        <w:ind w:firstLine="709"/>
        <w:jc w:val="both"/>
      </w:pPr>
      <w:r>
        <w:t>NVDA.RU</w:t>
      </w:r>
    </w:p>
    <w:p w:rsidR="00B614A9" w:rsidRDefault="00B614A9" w:rsidP="009F19E2">
      <w:pPr>
        <w:tabs>
          <w:tab w:val="left" w:pos="993"/>
        </w:tabs>
        <w:ind w:firstLine="709"/>
        <w:jc w:val="both"/>
      </w:pPr>
      <w:r>
        <w:t>«Гарант аэро»</w:t>
      </w:r>
    </w:p>
    <w:p w:rsidR="00A42B55" w:rsidRPr="00A42B55" w:rsidRDefault="00B614A9" w:rsidP="009F19E2">
      <w:pPr>
        <w:tabs>
          <w:tab w:val="left" w:pos="993"/>
        </w:tabs>
        <w:ind w:firstLine="709"/>
        <w:jc w:val="both"/>
      </w:pPr>
      <w:r>
        <w:t xml:space="preserve">КонсультантПлюс </w:t>
      </w:r>
      <w:r w:rsidR="00A42B55" w:rsidRPr="00A42B55">
        <w:t xml:space="preserve"> </w:t>
      </w:r>
    </w:p>
    <w:p w:rsidR="00380E97" w:rsidRPr="007B0D7B" w:rsidRDefault="00380E97" w:rsidP="009F19E2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380E97" w:rsidRPr="007B0D7B" w:rsidRDefault="00380E97" w:rsidP="009F19E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380E97" w:rsidRPr="007B0D7B" w:rsidRDefault="00380E97" w:rsidP="009F19E2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380E97" w:rsidRPr="007B0D7B" w:rsidRDefault="00380E97" w:rsidP="009F19E2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7D3271" w:rsidRPr="00941593" w:rsidRDefault="007D3271" w:rsidP="00B4220F">
      <w:pPr>
        <w:shd w:val="clear" w:color="auto" w:fill="FFFFFF"/>
        <w:jc w:val="center"/>
      </w:pPr>
      <w:r w:rsidRPr="00941593">
        <w:rPr>
          <w:spacing w:val="-1"/>
        </w:rPr>
        <w:t>Сведения об электронно-библиотечной системе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7"/>
        <w:gridCol w:w="2972"/>
      </w:tblGrid>
      <w:tr w:rsidR="007D3271" w:rsidRPr="00941593" w:rsidTr="009F19E2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9F19E2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9F19E2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9F19E2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7D3271" w:rsidRPr="007D3271" w:rsidTr="009F19E2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9F19E2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9F19E2" w:rsidP="009F19E2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Наименование </w:t>
            </w:r>
            <w:r w:rsidR="007D3271" w:rsidRPr="00941593">
              <w:rPr>
                <w:spacing w:val="-2"/>
              </w:rPr>
              <w:t xml:space="preserve">электронно-библиотечной системы, </w:t>
            </w:r>
            <w:r w:rsidR="007D3271" w:rsidRPr="00941593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EDA" w:rsidRDefault="00A61EDA" w:rsidP="009F19E2">
            <w:pPr>
              <w:shd w:val="clear" w:color="auto" w:fill="FFFFFF"/>
              <w:ind w:left="5" w:right="10" w:hanging="5"/>
            </w:pPr>
            <w:r>
              <w:t>Обра</w:t>
            </w:r>
            <w:r w:rsidR="00781212">
              <w:t xml:space="preserve">зовательная платформа «Юрайт»: </w:t>
            </w:r>
            <w:r>
              <w:t>https://urait.ru</w:t>
            </w:r>
          </w:p>
          <w:p w:rsidR="007D3271" w:rsidRPr="00D06840" w:rsidRDefault="007D3271" w:rsidP="009F19E2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  <w:p w:rsidR="007D3271" w:rsidRPr="00D06840" w:rsidRDefault="007D3271" w:rsidP="009F19E2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</w:tc>
      </w:tr>
    </w:tbl>
    <w:p w:rsidR="007D3271" w:rsidRPr="009F19E2" w:rsidRDefault="00781212" w:rsidP="009F19E2">
      <w:pPr>
        <w:pStyle w:val="1"/>
        <w:spacing w:before="120" w:after="120" w:line="240" w:lineRule="auto"/>
        <w:ind w:firstLine="0"/>
        <w:rPr>
          <w:caps/>
        </w:rPr>
      </w:pPr>
      <w:bookmarkStart w:id="49" w:name="_Toc462997144"/>
      <w:bookmarkStart w:id="50" w:name="_Toc125368765"/>
      <w:r>
        <w:rPr>
          <w:caps/>
        </w:rPr>
        <w:t>11</w:t>
      </w:r>
      <w:r w:rsidR="007D3271" w:rsidRPr="009F19E2">
        <w:rPr>
          <w:caps/>
        </w:rPr>
        <w:t>. МАТЕРИАЛЬНО-ТЕХНИЧЕСКАЯ БАЗА, НЕОБХОДИМАЯ ДЛЯ ОСУЩЕСТВЛЕНИЯ ОБРАЗОВАТЕЛЬНОГО ПРОЦЕССА ПО ДИСЦИПЛИНЕ (МОДУЛЮ)</w:t>
      </w:r>
      <w:bookmarkEnd w:id="49"/>
      <w:bookmarkEnd w:id="50"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670"/>
      </w:tblGrid>
      <w:tr w:rsidR="007D3271" w:rsidRPr="00781212" w:rsidTr="009F19E2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781212" w:rsidRDefault="007D3271" w:rsidP="004B76D5">
            <w:pPr>
              <w:shd w:val="clear" w:color="auto" w:fill="FFFFFF"/>
              <w:spacing w:line="288" w:lineRule="exact"/>
              <w:ind w:left="91" w:right="82" w:firstLine="43"/>
              <w:jc w:val="center"/>
            </w:pPr>
            <w:r w:rsidRPr="00781212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781212" w:rsidRDefault="007D3271" w:rsidP="009F19E2">
            <w:pPr>
              <w:shd w:val="clear" w:color="auto" w:fill="FFFFFF"/>
              <w:spacing w:line="293" w:lineRule="exact"/>
              <w:ind w:left="5" w:right="10" w:firstLine="106"/>
              <w:jc w:val="center"/>
            </w:pPr>
            <w:r w:rsidRPr="00781212">
              <w:t>Наименование обору</w:t>
            </w:r>
            <w:r w:rsidRPr="00781212">
              <w:rPr>
                <w:spacing w:val="-1"/>
              </w:rPr>
              <w:t>дованных учебных ау</w:t>
            </w:r>
            <w:r w:rsidRPr="00781212">
              <w:rPr>
                <w:spacing w:val="-2"/>
              </w:rPr>
              <w:t xml:space="preserve">диторий, аудиторий для </w:t>
            </w:r>
            <w:r w:rsidRPr="00781212">
              <w:rPr>
                <w:spacing w:val="-1"/>
              </w:rPr>
              <w:t>практических занятий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781212" w:rsidRDefault="007D3271" w:rsidP="004B76D5">
            <w:pPr>
              <w:shd w:val="clear" w:color="auto" w:fill="FFFFFF"/>
              <w:spacing w:line="293" w:lineRule="exact"/>
              <w:ind w:left="120" w:right="139"/>
              <w:jc w:val="center"/>
            </w:pPr>
            <w:r w:rsidRPr="00781212">
              <w:rPr>
                <w:spacing w:val="-2"/>
              </w:rPr>
              <w:t xml:space="preserve">Перечень материального оснащения, оборудования и </w:t>
            </w:r>
            <w:r w:rsidRPr="00781212">
              <w:t>технических средств обучения</w:t>
            </w:r>
          </w:p>
        </w:tc>
      </w:tr>
      <w:tr w:rsidR="00207034" w:rsidRPr="00781212" w:rsidTr="009F19E2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34" w:rsidRPr="00781212" w:rsidRDefault="00207034" w:rsidP="00207034">
            <w:pPr>
              <w:shd w:val="clear" w:color="auto" w:fill="FFFFFF"/>
              <w:ind w:left="24"/>
              <w:jc w:val="center"/>
            </w:pPr>
            <w:r w:rsidRPr="00781212"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34" w:rsidRPr="00781212" w:rsidRDefault="009F19E2" w:rsidP="00207034">
            <w:r w:rsidRPr="00781212">
              <w:t>Актовый</w:t>
            </w:r>
            <w:r w:rsidR="00207034" w:rsidRPr="00781212">
              <w:t xml:space="preserve"> зал № 305-307</w:t>
            </w:r>
          </w:p>
          <w:p w:rsidR="00207034" w:rsidRPr="00781212" w:rsidRDefault="00207034" w:rsidP="00207034">
            <w:pPr>
              <w:jc w:val="both"/>
            </w:pPr>
          </w:p>
          <w:p w:rsidR="00207034" w:rsidRPr="00781212" w:rsidRDefault="00207034" w:rsidP="00207034">
            <w:pPr>
              <w:rPr>
                <w:color w:val="FF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034" w:rsidRPr="00781212" w:rsidRDefault="00207034" w:rsidP="00207034">
            <w:pPr>
              <w:shd w:val="clear" w:color="auto" w:fill="FFFFFF"/>
              <w:jc w:val="both"/>
              <w:rPr>
                <w:i/>
              </w:rPr>
            </w:pPr>
            <w:r w:rsidRPr="00781212">
              <w:rPr>
                <w:i/>
                <w:iCs/>
              </w:rPr>
              <w:t>Материальное оснащение, ко</w:t>
            </w:r>
            <w:r w:rsidRPr="00781212">
              <w:rPr>
                <w:i/>
              </w:rPr>
              <w:t>мпьютерное и интерактивное оборудование:</w:t>
            </w:r>
          </w:p>
          <w:p w:rsidR="00781212" w:rsidRPr="00781212" w:rsidRDefault="00781212" w:rsidP="00781212">
            <w:r w:rsidRPr="00781212">
              <w:t xml:space="preserve">Экран </w:t>
            </w:r>
          </w:p>
          <w:p w:rsidR="00781212" w:rsidRPr="00781212" w:rsidRDefault="00781212" w:rsidP="00781212">
            <w:r w:rsidRPr="00781212">
              <w:t>Проектор</w:t>
            </w:r>
          </w:p>
          <w:p w:rsidR="00781212" w:rsidRPr="00781212" w:rsidRDefault="00781212" w:rsidP="00781212">
            <w:r w:rsidRPr="00781212">
              <w:t>Компьютер</w:t>
            </w:r>
          </w:p>
          <w:p w:rsidR="00781212" w:rsidRPr="00781212" w:rsidRDefault="00781212" w:rsidP="00781212">
            <w:r w:rsidRPr="00781212">
              <w:t xml:space="preserve">Микшерский пульт </w:t>
            </w:r>
          </w:p>
          <w:p w:rsidR="00781212" w:rsidRPr="00781212" w:rsidRDefault="00781212" w:rsidP="00781212">
            <w:r w:rsidRPr="00781212">
              <w:t xml:space="preserve">Световое сценическое оборудование </w:t>
            </w:r>
          </w:p>
          <w:p w:rsidR="00781212" w:rsidRPr="00781212" w:rsidRDefault="00781212" w:rsidP="00781212">
            <w:r w:rsidRPr="00781212">
              <w:t>Колонки звуковые</w:t>
            </w:r>
          </w:p>
          <w:p w:rsidR="00781212" w:rsidRPr="00781212" w:rsidRDefault="00781212" w:rsidP="00781212">
            <w:r w:rsidRPr="00781212">
              <w:t xml:space="preserve">Микрофоны </w:t>
            </w:r>
          </w:p>
          <w:p w:rsidR="00781212" w:rsidRPr="00781212" w:rsidRDefault="00781212" w:rsidP="00781212">
            <w:r w:rsidRPr="00781212">
              <w:t>Оборудование для управления звуком и светом</w:t>
            </w:r>
          </w:p>
          <w:p w:rsidR="00781212" w:rsidRPr="00781212" w:rsidRDefault="00781212" w:rsidP="00781212">
            <w:r w:rsidRPr="00781212">
              <w:t xml:space="preserve">Кресла театральные </w:t>
            </w:r>
          </w:p>
          <w:p w:rsidR="00781212" w:rsidRPr="00781212" w:rsidRDefault="00781212" w:rsidP="00781212">
            <w:r w:rsidRPr="00781212">
              <w:t xml:space="preserve">Стойки для микрофонов </w:t>
            </w:r>
          </w:p>
          <w:p w:rsidR="00781212" w:rsidRPr="00781212" w:rsidRDefault="00781212" w:rsidP="00781212">
            <w:r w:rsidRPr="00781212">
              <w:t xml:space="preserve">Трибуна </w:t>
            </w:r>
          </w:p>
          <w:p w:rsidR="00781212" w:rsidRPr="00781212" w:rsidRDefault="00781212" w:rsidP="00781212">
            <w:r w:rsidRPr="00781212">
              <w:t>Кабина звукооператора</w:t>
            </w:r>
          </w:p>
          <w:p w:rsidR="00207034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Подиум с электроприводом </w:t>
            </w:r>
          </w:p>
        </w:tc>
      </w:tr>
      <w:tr w:rsidR="00781212" w:rsidRPr="00781212" w:rsidTr="009F19E2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212" w:rsidRPr="00781212" w:rsidRDefault="00781212" w:rsidP="00781212">
            <w:pPr>
              <w:shd w:val="clear" w:color="auto" w:fill="FFFFFF"/>
              <w:ind w:left="5"/>
              <w:jc w:val="center"/>
            </w:pPr>
            <w:r w:rsidRPr="00781212"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212" w:rsidRPr="00781212" w:rsidRDefault="00781212" w:rsidP="00781212">
            <w:pPr>
              <w:shd w:val="clear" w:color="auto" w:fill="FFFFFF"/>
              <w:spacing w:line="274" w:lineRule="exact"/>
              <w:ind w:right="101"/>
              <w:jc w:val="both"/>
              <w:rPr>
                <w:color w:val="FF0000"/>
              </w:rPr>
            </w:pPr>
            <w:r w:rsidRPr="00781212">
              <w:rPr>
                <w:rFonts w:eastAsiaTheme="majorEastAsia"/>
                <w:bCs/>
              </w:rPr>
              <w:t xml:space="preserve">Библиотека </w:t>
            </w:r>
            <w:r w:rsidRPr="00781212">
              <w:rPr>
                <w:rFonts w:eastAsiaTheme="majorEastAsia"/>
                <w:bCs/>
              </w:rPr>
              <w:br/>
              <w:t>Читальный зал</w:t>
            </w:r>
            <w:r w:rsidRPr="00781212">
              <w:rPr>
                <w:rFonts w:eastAsiaTheme="majorEastAsia"/>
                <w:bCs/>
                <w:lang w:val="en-US"/>
              </w:rPr>
              <w:t xml:space="preserve"> </w:t>
            </w:r>
            <w:r w:rsidRPr="00781212">
              <w:rPr>
                <w:rFonts w:eastAsiaTheme="majorEastAsia"/>
                <w:bCs/>
              </w:rPr>
              <w:t>№ 122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212" w:rsidRPr="00781212" w:rsidRDefault="00781212" w:rsidP="00781212">
            <w:pPr>
              <w:shd w:val="clear" w:color="auto" w:fill="FFFFFF"/>
              <w:jc w:val="both"/>
              <w:rPr>
                <w:i/>
              </w:rPr>
            </w:pPr>
            <w:r w:rsidRPr="00781212">
              <w:rPr>
                <w:i/>
                <w:iCs/>
              </w:rPr>
              <w:t>Материальное оснащение, ко</w:t>
            </w:r>
            <w:r w:rsidRPr="00781212">
              <w:rPr>
                <w:i/>
              </w:rPr>
              <w:t>мпьютерное и интерактивное оборудование: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Автоматизированные рабочие места библиотекарей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Автоматизированные рабочие места для читателей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Принтер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lastRenderedPageBreak/>
              <w:t xml:space="preserve">Сканер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Стеллажи для книг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Кафедра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Выставочный стеллаж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Каталожный шкаф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Посадочные места (столы и стулья для самостоятельной работы) </w:t>
            </w:r>
          </w:p>
          <w:p w:rsidR="00781212" w:rsidRPr="00781212" w:rsidRDefault="00781212" w:rsidP="00781212">
            <w:pPr>
              <w:jc w:val="both"/>
            </w:pPr>
            <w:r w:rsidRPr="00781212">
              <w:t xml:space="preserve">Стенд информационный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  <w:rPr>
                <w:b/>
              </w:rPr>
            </w:pPr>
            <w:r w:rsidRPr="00781212">
              <w:rPr>
                <w:b/>
              </w:rPr>
              <w:t>Условия для лиц с ОВЗ: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 xml:space="preserve">Автоматизированное рабочее место для лиц с ОВЗ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Линза Френеля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Специальная парта для лиц с нарушениями опорно-двигательного аппарата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Клавиатура с нанесением шрифта Брайля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Компьютер с программным обеспечением для лиц с ОВЗ</w:t>
            </w:r>
          </w:p>
          <w:p w:rsidR="00781212" w:rsidRPr="00781212" w:rsidRDefault="00781212" w:rsidP="00781212">
            <w:pPr>
              <w:jc w:val="both"/>
            </w:pPr>
            <w:r w:rsidRPr="00781212">
              <w:t>Световые маяки на дверях библиотеки</w:t>
            </w:r>
          </w:p>
          <w:p w:rsidR="00781212" w:rsidRPr="00781212" w:rsidRDefault="00781212" w:rsidP="00781212">
            <w:pPr>
              <w:jc w:val="both"/>
            </w:pPr>
            <w:r w:rsidRPr="00781212">
              <w:t>Тактильные указатели направления движения</w:t>
            </w:r>
          </w:p>
          <w:p w:rsidR="00781212" w:rsidRPr="00781212" w:rsidRDefault="00781212" w:rsidP="00781212">
            <w:pPr>
              <w:jc w:val="both"/>
            </w:pPr>
            <w:r w:rsidRPr="00781212">
              <w:t>Тактильные указатели выхода из помещения</w:t>
            </w:r>
          </w:p>
          <w:p w:rsidR="00781212" w:rsidRPr="00781212" w:rsidRDefault="00781212" w:rsidP="00781212">
            <w:pPr>
              <w:jc w:val="both"/>
            </w:pPr>
            <w:r w:rsidRPr="00781212">
              <w:t xml:space="preserve">Контрастное выделение проемов входов и выходов из помещения </w:t>
            </w:r>
          </w:p>
          <w:p w:rsidR="00781212" w:rsidRPr="00781212" w:rsidRDefault="00781212" w:rsidP="00781212">
            <w:pPr>
              <w:shd w:val="clear" w:color="auto" w:fill="FFFFFF"/>
              <w:tabs>
                <w:tab w:val="left" w:pos="811"/>
              </w:tabs>
              <w:jc w:val="both"/>
            </w:pPr>
            <w:r w:rsidRPr="00781212">
              <w:t>Табличка с наименованием библиотеки, выполненная шрифтом Брайля</w:t>
            </w:r>
          </w:p>
          <w:p w:rsidR="00781212" w:rsidRPr="00781212" w:rsidRDefault="00781212" w:rsidP="00781212">
            <w:pPr>
              <w:shd w:val="clear" w:color="auto" w:fill="FFFFFF"/>
              <w:jc w:val="both"/>
              <w:rPr>
                <w:color w:val="FF0000"/>
              </w:rPr>
            </w:pPr>
            <w:r w:rsidRPr="00781212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4D11DC" w:rsidRPr="00471B3E" w:rsidRDefault="004D11DC" w:rsidP="009F19E2">
      <w:pPr>
        <w:pStyle w:val="af"/>
        <w:rPr>
          <w:spacing w:val="-1"/>
        </w:rPr>
      </w:pPr>
    </w:p>
    <w:sectPr w:rsidR="004D11DC" w:rsidRPr="00471B3E" w:rsidSect="008B57DA">
      <w:headerReference w:type="default" r:id="rId13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DA" w:rsidRDefault="008B57DA" w:rsidP="005108B3">
      <w:r>
        <w:separator/>
      </w:r>
    </w:p>
    <w:p w:rsidR="008B57DA" w:rsidRDefault="008B57DA"/>
  </w:endnote>
  <w:endnote w:type="continuationSeparator" w:id="0">
    <w:p w:rsidR="008B57DA" w:rsidRDefault="008B57DA" w:rsidP="005108B3">
      <w:r>
        <w:continuationSeparator/>
      </w:r>
    </w:p>
    <w:p w:rsidR="008B57DA" w:rsidRDefault="008B5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DA" w:rsidRDefault="008B57DA" w:rsidP="005108B3">
      <w:r>
        <w:separator/>
      </w:r>
    </w:p>
    <w:p w:rsidR="008B57DA" w:rsidRDefault="008B57DA"/>
  </w:footnote>
  <w:footnote w:type="continuationSeparator" w:id="0">
    <w:p w:rsidR="008B57DA" w:rsidRDefault="008B57DA" w:rsidP="005108B3">
      <w:r>
        <w:continuationSeparator/>
      </w:r>
    </w:p>
    <w:p w:rsidR="008B57DA" w:rsidRDefault="008B5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DA" w:rsidRDefault="008B57D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54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6D2"/>
    <w:multiLevelType w:val="hybridMultilevel"/>
    <w:tmpl w:val="D402F36C"/>
    <w:lvl w:ilvl="0" w:tplc="D270C4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DEC"/>
    <w:multiLevelType w:val="hybridMultilevel"/>
    <w:tmpl w:val="2D100E62"/>
    <w:lvl w:ilvl="0" w:tplc="AD0E7C18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53B24"/>
    <w:multiLevelType w:val="multilevel"/>
    <w:tmpl w:val="3F0CFB66"/>
    <w:lvl w:ilvl="0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D7117"/>
    <w:multiLevelType w:val="hybridMultilevel"/>
    <w:tmpl w:val="ABC8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900C0"/>
    <w:multiLevelType w:val="hybridMultilevel"/>
    <w:tmpl w:val="B5FA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5FA"/>
    <w:multiLevelType w:val="hybridMultilevel"/>
    <w:tmpl w:val="3E4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481502FA"/>
    <w:multiLevelType w:val="hybridMultilevel"/>
    <w:tmpl w:val="DF38EE8A"/>
    <w:lvl w:ilvl="0" w:tplc="EC7E47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770E8"/>
    <w:multiLevelType w:val="hybridMultilevel"/>
    <w:tmpl w:val="E312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B87581"/>
    <w:multiLevelType w:val="hybridMultilevel"/>
    <w:tmpl w:val="DAD8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72C5C"/>
    <w:multiLevelType w:val="hybridMultilevel"/>
    <w:tmpl w:val="ABC8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E4FB9"/>
    <w:multiLevelType w:val="hybridMultilevel"/>
    <w:tmpl w:val="7FDA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37"/>
  </w:num>
  <w:num w:numId="5">
    <w:abstractNumId w:val="29"/>
  </w:num>
  <w:num w:numId="6">
    <w:abstractNumId w:val="20"/>
  </w:num>
  <w:num w:numId="7">
    <w:abstractNumId w:val="15"/>
  </w:num>
  <w:num w:numId="8">
    <w:abstractNumId w:val="28"/>
  </w:num>
  <w:num w:numId="9">
    <w:abstractNumId w:val="3"/>
  </w:num>
  <w:num w:numId="10">
    <w:abstractNumId w:val="7"/>
  </w:num>
  <w:num w:numId="11">
    <w:abstractNumId w:val="22"/>
  </w:num>
  <w:num w:numId="12">
    <w:abstractNumId w:val="24"/>
  </w:num>
  <w:num w:numId="13">
    <w:abstractNumId w:val="16"/>
  </w:num>
  <w:num w:numId="14">
    <w:abstractNumId w:val="39"/>
  </w:num>
  <w:num w:numId="15">
    <w:abstractNumId w:val="41"/>
  </w:num>
  <w:num w:numId="16">
    <w:abstractNumId w:val="38"/>
  </w:num>
  <w:num w:numId="17">
    <w:abstractNumId w:val="4"/>
  </w:num>
  <w:num w:numId="18">
    <w:abstractNumId w:val="5"/>
  </w:num>
  <w:num w:numId="19">
    <w:abstractNumId w:val="21"/>
  </w:num>
  <w:num w:numId="20">
    <w:abstractNumId w:val="42"/>
  </w:num>
  <w:num w:numId="21">
    <w:abstractNumId w:val="1"/>
  </w:num>
  <w:num w:numId="22">
    <w:abstractNumId w:val="35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4"/>
  </w:num>
  <w:num w:numId="26">
    <w:abstractNumId w:val="0"/>
  </w:num>
  <w:num w:numId="27">
    <w:abstractNumId w:val="32"/>
  </w:num>
  <w:num w:numId="28">
    <w:abstractNumId w:val="19"/>
  </w:num>
  <w:num w:numId="29">
    <w:abstractNumId w:val="30"/>
  </w:num>
  <w:num w:numId="30">
    <w:abstractNumId w:val="18"/>
  </w:num>
  <w:num w:numId="31">
    <w:abstractNumId w:val="23"/>
  </w:num>
  <w:num w:numId="32">
    <w:abstractNumId w:val="6"/>
  </w:num>
  <w:num w:numId="33">
    <w:abstractNumId w:val="17"/>
  </w:num>
  <w:num w:numId="34">
    <w:abstractNumId w:val="25"/>
  </w:num>
  <w:num w:numId="35">
    <w:abstractNumId w:val="12"/>
  </w:num>
  <w:num w:numId="36">
    <w:abstractNumId w:val="27"/>
  </w:num>
  <w:num w:numId="37">
    <w:abstractNumId w:val="2"/>
  </w:num>
  <w:num w:numId="38">
    <w:abstractNumId w:val="31"/>
  </w:num>
  <w:num w:numId="39">
    <w:abstractNumId w:val="13"/>
  </w:num>
  <w:num w:numId="40">
    <w:abstractNumId w:val="11"/>
  </w:num>
  <w:num w:numId="41">
    <w:abstractNumId w:val="36"/>
  </w:num>
  <w:num w:numId="42">
    <w:abstractNumId w:val="40"/>
  </w:num>
  <w:num w:numId="43">
    <w:abstractNumId w:val="10"/>
  </w:num>
  <w:num w:numId="4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164E1"/>
    <w:rsid w:val="00016AB2"/>
    <w:rsid w:val="00021379"/>
    <w:rsid w:val="00033B2C"/>
    <w:rsid w:val="000418CC"/>
    <w:rsid w:val="00042980"/>
    <w:rsid w:val="00057CF2"/>
    <w:rsid w:val="00061219"/>
    <w:rsid w:val="0007000F"/>
    <w:rsid w:val="00073101"/>
    <w:rsid w:val="00074080"/>
    <w:rsid w:val="00091533"/>
    <w:rsid w:val="00091664"/>
    <w:rsid w:val="00092B5F"/>
    <w:rsid w:val="000930D4"/>
    <w:rsid w:val="000A72EF"/>
    <w:rsid w:val="000B35A5"/>
    <w:rsid w:val="000C0D40"/>
    <w:rsid w:val="000C380B"/>
    <w:rsid w:val="000C640A"/>
    <w:rsid w:val="000C6AEC"/>
    <w:rsid w:val="000D09BC"/>
    <w:rsid w:val="000E49AE"/>
    <w:rsid w:val="000E7DD9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322E6"/>
    <w:rsid w:val="00141133"/>
    <w:rsid w:val="00145537"/>
    <w:rsid w:val="0015142B"/>
    <w:rsid w:val="00155119"/>
    <w:rsid w:val="0016411B"/>
    <w:rsid w:val="00166DE6"/>
    <w:rsid w:val="00174D52"/>
    <w:rsid w:val="001824AA"/>
    <w:rsid w:val="001857C3"/>
    <w:rsid w:val="001876A1"/>
    <w:rsid w:val="00192C4E"/>
    <w:rsid w:val="001B3274"/>
    <w:rsid w:val="001C09CD"/>
    <w:rsid w:val="001C0C85"/>
    <w:rsid w:val="001C1D71"/>
    <w:rsid w:val="001C67DA"/>
    <w:rsid w:val="001C77D7"/>
    <w:rsid w:val="001D38E0"/>
    <w:rsid w:val="001D4768"/>
    <w:rsid w:val="001D5D7B"/>
    <w:rsid w:val="001D5F46"/>
    <w:rsid w:val="001E0B11"/>
    <w:rsid w:val="001E14DD"/>
    <w:rsid w:val="001E7E38"/>
    <w:rsid w:val="001F0854"/>
    <w:rsid w:val="001F0D52"/>
    <w:rsid w:val="001F44A3"/>
    <w:rsid w:val="001F605C"/>
    <w:rsid w:val="0020026A"/>
    <w:rsid w:val="0020072B"/>
    <w:rsid w:val="00202265"/>
    <w:rsid w:val="00202C6B"/>
    <w:rsid w:val="002049AB"/>
    <w:rsid w:val="00207034"/>
    <w:rsid w:val="00213D1D"/>
    <w:rsid w:val="00215F26"/>
    <w:rsid w:val="002262F5"/>
    <w:rsid w:val="00227755"/>
    <w:rsid w:val="00230DE9"/>
    <w:rsid w:val="002420AC"/>
    <w:rsid w:val="002455C9"/>
    <w:rsid w:val="0025330D"/>
    <w:rsid w:val="00261A0C"/>
    <w:rsid w:val="00272192"/>
    <w:rsid w:val="002721A7"/>
    <w:rsid w:val="00276942"/>
    <w:rsid w:val="002833D0"/>
    <w:rsid w:val="00285A5F"/>
    <w:rsid w:val="00292E20"/>
    <w:rsid w:val="002961FE"/>
    <w:rsid w:val="002A2090"/>
    <w:rsid w:val="002A4823"/>
    <w:rsid w:val="002A5EFD"/>
    <w:rsid w:val="002B24F6"/>
    <w:rsid w:val="002D4DE2"/>
    <w:rsid w:val="002E174A"/>
    <w:rsid w:val="002E1E5F"/>
    <w:rsid w:val="002F00CD"/>
    <w:rsid w:val="002F0538"/>
    <w:rsid w:val="002F43D9"/>
    <w:rsid w:val="003137D5"/>
    <w:rsid w:val="00322294"/>
    <w:rsid w:val="00333543"/>
    <w:rsid w:val="00333582"/>
    <w:rsid w:val="0033698A"/>
    <w:rsid w:val="00343B22"/>
    <w:rsid w:val="00343B8B"/>
    <w:rsid w:val="00345DF1"/>
    <w:rsid w:val="003538C8"/>
    <w:rsid w:val="00353C22"/>
    <w:rsid w:val="00357633"/>
    <w:rsid w:val="00357F97"/>
    <w:rsid w:val="0036021B"/>
    <w:rsid w:val="00360AF0"/>
    <w:rsid w:val="00360E9C"/>
    <w:rsid w:val="003613CD"/>
    <w:rsid w:val="00375E37"/>
    <w:rsid w:val="00380E97"/>
    <w:rsid w:val="00381401"/>
    <w:rsid w:val="00390025"/>
    <w:rsid w:val="00393565"/>
    <w:rsid w:val="003A06BB"/>
    <w:rsid w:val="003A54A3"/>
    <w:rsid w:val="003C1388"/>
    <w:rsid w:val="003C48E7"/>
    <w:rsid w:val="003C707D"/>
    <w:rsid w:val="003D019B"/>
    <w:rsid w:val="003D5B1C"/>
    <w:rsid w:val="003E33CA"/>
    <w:rsid w:val="003E4A8F"/>
    <w:rsid w:val="003E5BAF"/>
    <w:rsid w:val="003E5D29"/>
    <w:rsid w:val="003E67DB"/>
    <w:rsid w:val="00400C74"/>
    <w:rsid w:val="004228F6"/>
    <w:rsid w:val="0042749C"/>
    <w:rsid w:val="0043150E"/>
    <w:rsid w:val="00431D9F"/>
    <w:rsid w:val="00432671"/>
    <w:rsid w:val="004367C3"/>
    <w:rsid w:val="00440DC2"/>
    <w:rsid w:val="00441146"/>
    <w:rsid w:val="00447AE4"/>
    <w:rsid w:val="00452D0D"/>
    <w:rsid w:val="004535AA"/>
    <w:rsid w:val="00454217"/>
    <w:rsid w:val="0045633E"/>
    <w:rsid w:val="00456ADD"/>
    <w:rsid w:val="0045747B"/>
    <w:rsid w:val="0046315F"/>
    <w:rsid w:val="00466421"/>
    <w:rsid w:val="0046676D"/>
    <w:rsid w:val="00467744"/>
    <w:rsid w:val="00467CF0"/>
    <w:rsid w:val="00467DFB"/>
    <w:rsid w:val="00471B3E"/>
    <w:rsid w:val="004722AB"/>
    <w:rsid w:val="00473A8C"/>
    <w:rsid w:val="00474DB6"/>
    <w:rsid w:val="00476264"/>
    <w:rsid w:val="004765BC"/>
    <w:rsid w:val="00483A3E"/>
    <w:rsid w:val="00484F05"/>
    <w:rsid w:val="004A1F2F"/>
    <w:rsid w:val="004A3181"/>
    <w:rsid w:val="004B27AC"/>
    <w:rsid w:val="004B3B71"/>
    <w:rsid w:val="004B75E3"/>
    <w:rsid w:val="004B76D5"/>
    <w:rsid w:val="004C15D1"/>
    <w:rsid w:val="004C18DF"/>
    <w:rsid w:val="004C470C"/>
    <w:rsid w:val="004C6DD8"/>
    <w:rsid w:val="004C7911"/>
    <w:rsid w:val="004D11DC"/>
    <w:rsid w:val="004D17DD"/>
    <w:rsid w:val="004D495D"/>
    <w:rsid w:val="004E072F"/>
    <w:rsid w:val="004E45C5"/>
    <w:rsid w:val="004F041C"/>
    <w:rsid w:val="0050433B"/>
    <w:rsid w:val="00505AAF"/>
    <w:rsid w:val="005108B3"/>
    <w:rsid w:val="005147A5"/>
    <w:rsid w:val="00516754"/>
    <w:rsid w:val="0052077E"/>
    <w:rsid w:val="005219E0"/>
    <w:rsid w:val="00524EFE"/>
    <w:rsid w:val="005300C0"/>
    <w:rsid w:val="005414D5"/>
    <w:rsid w:val="00545667"/>
    <w:rsid w:val="0054634F"/>
    <w:rsid w:val="005574A4"/>
    <w:rsid w:val="00557E7F"/>
    <w:rsid w:val="00567690"/>
    <w:rsid w:val="00570F18"/>
    <w:rsid w:val="00577DC9"/>
    <w:rsid w:val="005812EC"/>
    <w:rsid w:val="00584297"/>
    <w:rsid w:val="005908F9"/>
    <w:rsid w:val="00596E23"/>
    <w:rsid w:val="0059701B"/>
    <w:rsid w:val="005977AF"/>
    <w:rsid w:val="005A387D"/>
    <w:rsid w:val="005A3DE4"/>
    <w:rsid w:val="005A707D"/>
    <w:rsid w:val="005B1D11"/>
    <w:rsid w:val="005B1DB7"/>
    <w:rsid w:val="005B3FDB"/>
    <w:rsid w:val="005B7BA0"/>
    <w:rsid w:val="005C588F"/>
    <w:rsid w:val="005C5DF3"/>
    <w:rsid w:val="005D001C"/>
    <w:rsid w:val="005D5956"/>
    <w:rsid w:val="005E32B1"/>
    <w:rsid w:val="005E7C81"/>
    <w:rsid w:val="005F04CB"/>
    <w:rsid w:val="005F2FB6"/>
    <w:rsid w:val="006018AA"/>
    <w:rsid w:val="006028FA"/>
    <w:rsid w:val="0061029E"/>
    <w:rsid w:val="0061717C"/>
    <w:rsid w:val="00617B11"/>
    <w:rsid w:val="00617C51"/>
    <w:rsid w:val="0063214E"/>
    <w:rsid w:val="00634512"/>
    <w:rsid w:val="006371CA"/>
    <w:rsid w:val="00637728"/>
    <w:rsid w:val="006471BA"/>
    <w:rsid w:val="00650FF2"/>
    <w:rsid w:val="00654B97"/>
    <w:rsid w:val="00657377"/>
    <w:rsid w:val="00662236"/>
    <w:rsid w:val="00662276"/>
    <w:rsid w:val="0067066E"/>
    <w:rsid w:val="0067154C"/>
    <w:rsid w:val="00672C87"/>
    <w:rsid w:val="006778F6"/>
    <w:rsid w:val="00680E50"/>
    <w:rsid w:val="006826FC"/>
    <w:rsid w:val="006845B2"/>
    <w:rsid w:val="006859F5"/>
    <w:rsid w:val="00691852"/>
    <w:rsid w:val="006A60B2"/>
    <w:rsid w:val="006A6FD7"/>
    <w:rsid w:val="006A7D49"/>
    <w:rsid w:val="006B687B"/>
    <w:rsid w:val="006B7795"/>
    <w:rsid w:val="006C2648"/>
    <w:rsid w:val="006C434F"/>
    <w:rsid w:val="006D0196"/>
    <w:rsid w:val="006D420C"/>
    <w:rsid w:val="006D5FFE"/>
    <w:rsid w:val="006D60DA"/>
    <w:rsid w:val="006D652A"/>
    <w:rsid w:val="006D72D1"/>
    <w:rsid w:val="006E0A79"/>
    <w:rsid w:val="006E309F"/>
    <w:rsid w:val="006E3191"/>
    <w:rsid w:val="006E5703"/>
    <w:rsid w:val="006F0D16"/>
    <w:rsid w:val="006F6461"/>
    <w:rsid w:val="00700D28"/>
    <w:rsid w:val="00714760"/>
    <w:rsid w:val="00717832"/>
    <w:rsid w:val="0072455F"/>
    <w:rsid w:val="007353AE"/>
    <w:rsid w:val="007420AB"/>
    <w:rsid w:val="00742C1C"/>
    <w:rsid w:val="00744991"/>
    <w:rsid w:val="0075115C"/>
    <w:rsid w:val="00752F95"/>
    <w:rsid w:val="0075568A"/>
    <w:rsid w:val="007564CB"/>
    <w:rsid w:val="00756B47"/>
    <w:rsid w:val="00757C77"/>
    <w:rsid w:val="00761C87"/>
    <w:rsid w:val="007632E7"/>
    <w:rsid w:val="0076433B"/>
    <w:rsid w:val="0076650B"/>
    <w:rsid w:val="0076722A"/>
    <w:rsid w:val="007713A2"/>
    <w:rsid w:val="00772E82"/>
    <w:rsid w:val="00775A89"/>
    <w:rsid w:val="00777740"/>
    <w:rsid w:val="00777981"/>
    <w:rsid w:val="00781212"/>
    <w:rsid w:val="00783E9C"/>
    <w:rsid w:val="0079439B"/>
    <w:rsid w:val="00795677"/>
    <w:rsid w:val="007962E1"/>
    <w:rsid w:val="00797639"/>
    <w:rsid w:val="007A0EC6"/>
    <w:rsid w:val="007A2383"/>
    <w:rsid w:val="007D0187"/>
    <w:rsid w:val="007D3271"/>
    <w:rsid w:val="007D7349"/>
    <w:rsid w:val="00801533"/>
    <w:rsid w:val="008021D4"/>
    <w:rsid w:val="00820162"/>
    <w:rsid w:val="008215D4"/>
    <w:rsid w:val="0082342E"/>
    <w:rsid w:val="00827BE0"/>
    <w:rsid w:val="00830E46"/>
    <w:rsid w:val="00832C7B"/>
    <w:rsid w:val="00834519"/>
    <w:rsid w:val="00841D07"/>
    <w:rsid w:val="00847564"/>
    <w:rsid w:val="0084766B"/>
    <w:rsid w:val="00847B8B"/>
    <w:rsid w:val="00850CA9"/>
    <w:rsid w:val="008567CE"/>
    <w:rsid w:val="008601C6"/>
    <w:rsid w:val="0086789D"/>
    <w:rsid w:val="0087347C"/>
    <w:rsid w:val="00886115"/>
    <w:rsid w:val="00886AF3"/>
    <w:rsid w:val="008973A7"/>
    <w:rsid w:val="008A3B03"/>
    <w:rsid w:val="008A508C"/>
    <w:rsid w:val="008A6149"/>
    <w:rsid w:val="008B077D"/>
    <w:rsid w:val="008B28B1"/>
    <w:rsid w:val="008B3F8E"/>
    <w:rsid w:val="008B4FA3"/>
    <w:rsid w:val="008B57DA"/>
    <w:rsid w:val="008B7D98"/>
    <w:rsid w:val="008C42D4"/>
    <w:rsid w:val="008C706A"/>
    <w:rsid w:val="008D2E15"/>
    <w:rsid w:val="008E298F"/>
    <w:rsid w:val="008E6E3C"/>
    <w:rsid w:val="008F6E04"/>
    <w:rsid w:val="00900D1A"/>
    <w:rsid w:val="00912967"/>
    <w:rsid w:val="00912D73"/>
    <w:rsid w:val="00914AD3"/>
    <w:rsid w:val="00915345"/>
    <w:rsid w:val="00924013"/>
    <w:rsid w:val="00925173"/>
    <w:rsid w:val="00932D3E"/>
    <w:rsid w:val="0094733A"/>
    <w:rsid w:val="00951B6D"/>
    <w:rsid w:val="00955A93"/>
    <w:rsid w:val="00956385"/>
    <w:rsid w:val="00956F56"/>
    <w:rsid w:val="0096648D"/>
    <w:rsid w:val="0096742C"/>
    <w:rsid w:val="00971250"/>
    <w:rsid w:val="009745CB"/>
    <w:rsid w:val="0098196A"/>
    <w:rsid w:val="009969FD"/>
    <w:rsid w:val="009A25FA"/>
    <w:rsid w:val="009A263C"/>
    <w:rsid w:val="009A3395"/>
    <w:rsid w:val="009B14C8"/>
    <w:rsid w:val="009B1CDB"/>
    <w:rsid w:val="009B3415"/>
    <w:rsid w:val="009B34F0"/>
    <w:rsid w:val="009B41F5"/>
    <w:rsid w:val="009B5E28"/>
    <w:rsid w:val="009B61FB"/>
    <w:rsid w:val="009C12CB"/>
    <w:rsid w:val="009D56D9"/>
    <w:rsid w:val="009D5BF7"/>
    <w:rsid w:val="009E130F"/>
    <w:rsid w:val="009E34AF"/>
    <w:rsid w:val="009E68AD"/>
    <w:rsid w:val="009F19E2"/>
    <w:rsid w:val="009F5F13"/>
    <w:rsid w:val="009F6584"/>
    <w:rsid w:val="009F67D5"/>
    <w:rsid w:val="00A01370"/>
    <w:rsid w:val="00A02063"/>
    <w:rsid w:val="00A031C0"/>
    <w:rsid w:val="00A03294"/>
    <w:rsid w:val="00A202B1"/>
    <w:rsid w:val="00A21C78"/>
    <w:rsid w:val="00A22D04"/>
    <w:rsid w:val="00A24154"/>
    <w:rsid w:val="00A32211"/>
    <w:rsid w:val="00A34252"/>
    <w:rsid w:val="00A3724A"/>
    <w:rsid w:val="00A37393"/>
    <w:rsid w:val="00A42B55"/>
    <w:rsid w:val="00A42C7F"/>
    <w:rsid w:val="00A4590E"/>
    <w:rsid w:val="00A51059"/>
    <w:rsid w:val="00A53BB1"/>
    <w:rsid w:val="00A61D52"/>
    <w:rsid w:val="00A61EDA"/>
    <w:rsid w:val="00A644E0"/>
    <w:rsid w:val="00A64BED"/>
    <w:rsid w:val="00A77B51"/>
    <w:rsid w:val="00A8570B"/>
    <w:rsid w:val="00A86185"/>
    <w:rsid w:val="00AA0581"/>
    <w:rsid w:val="00AA0892"/>
    <w:rsid w:val="00AA6144"/>
    <w:rsid w:val="00AB4558"/>
    <w:rsid w:val="00AB6CEC"/>
    <w:rsid w:val="00AC1CFF"/>
    <w:rsid w:val="00AC320A"/>
    <w:rsid w:val="00AC40A8"/>
    <w:rsid w:val="00AC423E"/>
    <w:rsid w:val="00AD18E7"/>
    <w:rsid w:val="00AD22BE"/>
    <w:rsid w:val="00AD2E88"/>
    <w:rsid w:val="00AD39FA"/>
    <w:rsid w:val="00AD3FE6"/>
    <w:rsid w:val="00AD6E6E"/>
    <w:rsid w:val="00AD7478"/>
    <w:rsid w:val="00AF0449"/>
    <w:rsid w:val="00AF2080"/>
    <w:rsid w:val="00AF36F9"/>
    <w:rsid w:val="00B01799"/>
    <w:rsid w:val="00B05502"/>
    <w:rsid w:val="00B10500"/>
    <w:rsid w:val="00B11101"/>
    <w:rsid w:val="00B13620"/>
    <w:rsid w:val="00B15CF7"/>
    <w:rsid w:val="00B23D03"/>
    <w:rsid w:val="00B24931"/>
    <w:rsid w:val="00B303E5"/>
    <w:rsid w:val="00B35E14"/>
    <w:rsid w:val="00B4220F"/>
    <w:rsid w:val="00B44E47"/>
    <w:rsid w:val="00B544DA"/>
    <w:rsid w:val="00B544E5"/>
    <w:rsid w:val="00B605DF"/>
    <w:rsid w:val="00B614A9"/>
    <w:rsid w:val="00B65AE6"/>
    <w:rsid w:val="00B77A09"/>
    <w:rsid w:val="00B858CF"/>
    <w:rsid w:val="00B863D1"/>
    <w:rsid w:val="00B86DEA"/>
    <w:rsid w:val="00B959E8"/>
    <w:rsid w:val="00B97481"/>
    <w:rsid w:val="00BA03DB"/>
    <w:rsid w:val="00BA0504"/>
    <w:rsid w:val="00BA2E1A"/>
    <w:rsid w:val="00BA6D5F"/>
    <w:rsid w:val="00BB4DDD"/>
    <w:rsid w:val="00BC014F"/>
    <w:rsid w:val="00BC2082"/>
    <w:rsid w:val="00BC4775"/>
    <w:rsid w:val="00BC5A26"/>
    <w:rsid w:val="00BC68B1"/>
    <w:rsid w:val="00BC735F"/>
    <w:rsid w:val="00BD2519"/>
    <w:rsid w:val="00BD61DD"/>
    <w:rsid w:val="00BD7A53"/>
    <w:rsid w:val="00BE31AB"/>
    <w:rsid w:val="00BE4C1F"/>
    <w:rsid w:val="00C0353F"/>
    <w:rsid w:val="00C03A61"/>
    <w:rsid w:val="00C138E0"/>
    <w:rsid w:val="00C16F03"/>
    <w:rsid w:val="00C236BC"/>
    <w:rsid w:val="00C248D3"/>
    <w:rsid w:val="00C26A16"/>
    <w:rsid w:val="00C34BBD"/>
    <w:rsid w:val="00C457AA"/>
    <w:rsid w:val="00C5250F"/>
    <w:rsid w:val="00C5751F"/>
    <w:rsid w:val="00C6549B"/>
    <w:rsid w:val="00C7085C"/>
    <w:rsid w:val="00C7230B"/>
    <w:rsid w:val="00C76B16"/>
    <w:rsid w:val="00C840A3"/>
    <w:rsid w:val="00C86CB6"/>
    <w:rsid w:val="00C91056"/>
    <w:rsid w:val="00C97385"/>
    <w:rsid w:val="00CA3F34"/>
    <w:rsid w:val="00CB02C3"/>
    <w:rsid w:val="00CB0339"/>
    <w:rsid w:val="00CB22CC"/>
    <w:rsid w:val="00CB73AB"/>
    <w:rsid w:val="00CC0E98"/>
    <w:rsid w:val="00CC2442"/>
    <w:rsid w:val="00CC3FE5"/>
    <w:rsid w:val="00CD28A1"/>
    <w:rsid w:val="00CE0C32"/>
    <w:rsid w:val="00CE4B1D"/>
    <w:rsid w:val="00CE521A"/>
    <w:rsid w:val="00CE5AC1"/>
    <w:rsid w:val="00CE605A"/>
    <w:rsid w:val="00CF181D"/>
    <w:rsid w:val="00CF32AF"/>
    <w:rsid w:val="00CF6F0B"/>
    <w:rsid w:val="00D02482"/>
    <w:rsid w:val="00D06840"/>
    <w:rsid w:val="00D1020A"/>
    <w:rsid w:val="00D11181"/>
    <w:rsid w:val="00D11CE8"/>
    <w:rsid w:val="00D16931"/>
    <w:rsid w:val="00D30BA2"/>
    <w:rsid w:val="00D368A2"/>
    <w:rsid w:val="00D44015"/>
    <w:rsid w:val="00D510F1"/>
    <w:rsid w:val="00D53072"/>
    <w:rsid w:val="00D6579C"/>
    <w:rsid w:val="00D765A2"/>
    <w:rsid w:val="00D942EC"/>
    <w:rsid w:val="00DA1529"/>
    <w:rsid w:val="00DA60C4"/>
    <w:rsid w:val="00DA6897"/>
    <w:rsid w:val="00DB0062"/>
    <w:rsid w:val="00DB40FD"/>
    <w:rsid w:val="00DB7AA7"/>
    <w:rsid w:val="00DC0076"/>
    <w:rsid w:val="00DC0B7E"/>
    <w:rsid w:val="00DC22FB"/>
    <w:rsid w:val="00DC37BD"/>
    <w:rsid w:val="00DC3882"/>
    <w:rsid w:val="00DD07BC"/>
    <w:rsid w:val="00DD2482"/>
    <w:rsid w:val="00DE12BA"/>
    <w:rsid w:val="00DF49C2"/>
    <w:rsid w:val="00E02320"/>
    <w:rsid w:val="00E033B7"/>
    <w:rsid w:val="00E0425B"/>
    <w:rsid w:val="00E100F5"/>
    <w:rsid w:val="00E10F8A"/>
    <w:rsid w:val="00E1545F"/>
    <w:rsid w:val="00E15AD4"/>
    <w:rsid w:val="00E17FE8"/>
    <w:rsid w:val="00E240E3"/>
    <w:rsid w:val="00E3170A"/>
    <w:rsid w:val="00E31F22"/>
    <w:rsid w:val="00E3564B"/>
    <w:rsid w:val="00E35BD6"/>
    <w:rsid w:val="00E40913"/>
    <w:rsid w:val="00E415CF"/>
    <w:rsid w:val="00E45BC4"/>
    <w:rsid w:val="00E463F1"/>
    <w:rsid w:val="00E51579"/>
    <w:rsid w:val="00E55386"/>
    <w:rsid w:val="00E63D0B"/>
    <w:rsid w:val="00E6453B"/>
    <w:rsid w:val="00E65623"/>
    <w:rsid w:val="00E719B5"/>
    <w:rsid w:val="00E77357"/>
    <w:rsid w:val="00E80257"/>
    <w:rsid w:val="00E816CF"/>
    <w:rsid w:val="00E83C24"/>
    <w:rsid w:val="00E90DAC"/>
    <w:rsid w:val="00E91078"/>
    <w:rsid w:val="00E94352"/>
    <w:rsid w:val="00E97ADA"/>
    <w:rsid w:val="00EA08B3"/>
    <w:rsid w:val="00EA10DF"/>
    <w:rsid w:val="00EA354E"/>
    <w:rsid w:val="00EA5472"/>
    <w:rsid w:val="00EB37CC"/>
    <w:rsid w:val="00EB3C4D"/>
    <w:rsid w:val="00EC5FF4"/>
    <w:rsid w:val="00ED1A20"/>
    <w:rsid w:val="00EF50E6"/>
    <w:rsid w:val="00EF536E"/>
    <w:rsid w:val="00F02152"/>
    <w:rsid w:val="00F04F75"/>
    <w:rsid w:val="00F057EB"/>
    <w:rsid w:val="00F07A41"/>
    <w:rsid w:val="00F1003E"/>
    <w:rsid w:val="00F14EF9"/>
    <w:rsid w:val="00F162C6"/>
    <w:rsid w:val="00F20975"/>
    <w:rsid w:val="00F24326"/>
    <w:rsid w:val="00F4004F"/>
    <w:rsid w:val="00F4405B"/>
    <w:rsid w:val="00F47CB9"/>
    <w:rsid w:val="00F47FC7"/>
    <w:rsid w:val="00F5750E"/>
    <w:rsid w:val="00F610FF"/>
    <w:rsid w:val="00F6385F"/>
    <w:rsid w:val="00F67E09"/>
    <w:rsid w:val="00F72DD7"/>
    <w:rsid w:val="00F73423"/>
    <w:rsid w:val="00F76CF5"/>
    <w:rsid w:val="00F8205A"/>
    <w:rsid w:val="00F852CC"/>
    <w:rsid w:val="00F93CED"/>
    <w:rsid w:val="00FA23DB"/>
    <w:rsid w:val="00FA2471"/>
    <w:rsid w:val="00FA24FA"/>
    <w:rsid w:val="00FB5F0E"/>
    <w:rsid w:val="00FC1A02"/>
    <w:rsid w:val="00FC1FBD"/>
    <w:rsid w:val="00FD143C"/>
    <w:rsid w:val="00FD1827"/>
    <w:rsid w:val="00FD6AA3"/>
    <w:rsid w:val="00FD71E4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A34"/>
  <w15:docId w15:val="{06798E69-2734-4CE3-B897-5CFA2D2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aliases w:val="Содержание. 2 уровень"/>
    <w:basedOn w:val="a"/>
    <w:link w:val="afc"/>
    <w:uiPriority w:val="34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aliases w:val="Содержание. 2 уровень Знак"/>
    <w:basedOn w:val="a0"/>
    <w:link w:val="afb"/>
    <w:uiPriority w:val="34"/>
    <w:qFormat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  <w:style w:type="paragraph" w:styleId="aff7">
    <w:name w:val="No Spacing"/>
    <w:uiPriority w:val="1"/>
    <w:qFormat/>
    <w:rsid w:val="009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ex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99FE-AB5A-4F46-9E24-39A6BC28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Aleks.L.D</dc:creator>
  <cp:keywords/>
  <dc:description/>
  <cp:lastModifiedBy>Елена Георгиевна Шледевиц</cp:lastModifiedBy>
  <cp:revision>18</cp:revision>
  <cp:lastPrinted>2023-12-22T09:01:00Z</cp:lastPrinted>
  <dcterms:created xsi:type="dcterms:W3CDTF">2022-09-16T10:25:00Z</dcterms:created>
  <dcterms:modified xsi:type="dcterms:W3CDTF">2023-12-22T09:01:00Z</dcterms:modified>
</cp:coreProperties>
</file>